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71" w:rsidRDefault="00F23171" w:rsidP="00FC2143">
      <w:pPr>
        <w:pStyle w:val="Bezodstpw"/>
        <w:contextualSpacing/>
        <w:jc w:val="both"/>
        <w:rPr>
          <w:rFonts w:ascii="Times New Roman" w:hAnsi="Times New Roman"/>
          <w:b/>
          <w:i/>
          <w:sz w:val="28"/>
          <w:szCs w:val="28"/>
        </w:rPr>
      </w:pPr>
    </w:p>
    <w:p w:rsidR="00B17C4B" w:rsidRDefault="00B17C4B" w:rsidP="00A53749">
      <w:pPr>
        <w:pStyle w:val="Bezodstpw"/>
        <w:ind w:left="360"/>
        <w:contextualSpacing/>
        <w:jc w:val="center"/>
        <w:rPr>
          <w:rFonts w:ascii="Times New Roman" w:hAnsi="Times New Roman"/>
          <w:b/>
          <w:i/>
          <w:color w:val="FF0000"/>
          <w:sz w:val="52"/>
          <w:szCs w:val="52"/>
        </w:rPr>
      </w:pPr>
      <w:bookmarkStart w:id="0" w:name="_GoBack"/>
      <w:r w:rsidRPr="00A53749">
        <w:rPr>
          <w:rFonts w:ascii="Times New Roman" w:hAnsi="Times New Roman"/>
          <w:b/>
          <w:i/>
          <w:color w:val="FF0000"/>
          <w:sz w:val="52"/>
          <w:szCs w:val="52"/>
        </w:rPr>
        <w:t>AKTYWNOŚĆ MUZYCZNA I RUCHOWA DZIECI  W WIEKU PRZEDSZKOLNYM</w:t>
      </w:r>
    </w:p>
    <w:bookmarkEnd w:id="0"/>
    <w:p w:rsidR="00A53749" w:rsidRPr="00A53749" w:rsidRDefault="00A53749" w:rsidP="00E02587">
      <w:pPr>
        <w:pStyle w:val="Bezodstpw"/>
        <w:contextualSpacing/>
        <w:rPr>
          <w:rFonts w:ascii="Times New Roman" w:hAnsi="Times New Roman"/>
          <w:b/>
          <w:i/>
          <w:color w:val="FF0000"/>
          <w:sz w:val="52"/>
          <w:szCs w:val="52"/>
        </w:rPr>
      </w:pPr>
    </w:p>
    <w:p w:rsidR="00A53749" w:rsidRDefault="00B17C4B" w:rsidP="00A53749">
      <w:pPr>
        <w:pStyle w:val="Bezodstpw"/>
        <w:ind w:left="360"/>
        <w:contextualSpacing/>
        <w:jc w:val="center"/>
        <w:rPr>
          <w:rFonts w:ascii="Times New Roman" w:hAnsi="Times New Roman"/>
          <w:b/>
          <w:i/>
          <w:sz w:val="44"/>
          <w:szCs w:val="44"/>
        </w:rPr>
      </w:pPr>
      <w:r w:rsidRPr="00A53749">
        <w:rPr>
          <w:rFonts w:ascii="Times New Roman" w:hAnsi="Times New Roman"/>
          <w:b/>
          <w:i/>
          <w:sz w:val="44"/>
          <w:szCs w:val="44"/>
        </w:rPr>
        <w:t>Muzykowanie jest rodzajem kontaktu z muzyką i formą wychowania mającą najdawniejsze i zarazem najpiękniejsze tradycje.</w:t>
      </w:r>
    </w:p>
    <w:p w:rsidR="00A53749" w:rsidRDefault="00B17C4B" w:rsidP="00A53749">
      <w:pPr>
        <w:pStyle w:val="Bezodstpw"/>
        <w:ind w:left="360"/>
        <w:contextualSpacing/>
        <w:jc w:val="center"/>
        <w:rPr>
          <w:rFonts w:ascii="Times New Roman" w:hAnsi="Times New Roman"/>
          <w:b/>
          <w:i/>
          <w:sz w:val="44"/>
          <w:szCs w:val="44"/>
        </w:rPr>
      </w:pPr>
      <w:r w:rsidRPr="00A53749">
        <w:rPr>
          <w:rFonts w:ascii="Times New Roman" w:hAnsi="Times New Roman"/>
          <w:b/>
          <w:i/>
          <w:sz w:val="44"/>
          <w:szCs w:val="44"/>
        </w:rPr>
        <w:t xml:space="preserve">Muzyka oddziałuje na dziecko  wszechstronnie  i   przynosi  wiele  wychowawczych  korzyści. </w:t>
      </w:r>
    </w:p>
    <w:p w:rsidR="00A53749" w:rsidRDefault="00B17C4B" w:rsidP="00A53749">
      <w:pPr>
        <w:pStyle w:val="Bezodstpw"/>
        <w:ind w:left="360"/>
        <w:contextualSpacing/>
        <w:jc w:val="center"/>
        <w:rPr>
          <w:rFonts w:ascii="Times New Roman" w:hAnsi="Times New Roman"/>
          <w:b/>
          <w:i/>
          <w:sz w:val="44"/>
          <w:szCs w:val="44"/>
        </w:rPr>
      </w:pPr>
      <w:r w:rsidRPr="00A53749">
        <w:rPr>
          <w:rFonts w:ascii="Times New Roman" w:hAnsi="Times New Roman"/>
          <w:b/>
          <w:i/>
          <w:sz w:val="44"/>
          <w:szCs w:val="44"/>
        </w:rPr>
        <w:t>Z punktu widzenia rozwoju intelektualnego przyczynia się ona do rozwoju procesów poznawczych, ucząc dzieci słyszenia i słuchania.</w:t>
      </w:r>
    </w:p>
    <w:p w:rsidR="00A53749" w:rsidRDefault="00B17C4B" w:rsidP="00A53749">
      <w:pPr>
        <w:pStyle w:val="Bezodstpw"/>
        <w:ind w:left="360"/>
        <w:contextualSpacing/>
        <w:jc w:val="center"/>
        <w:rPr>
          <w:rFonts w:ascii="Times New Roman" w:hAnsi="Times New Roman"/>
          <w:b/>
          <w:i/>
          <w:sz w:val="44"/>
          <w:szCs w:val="44"/>
        </w:rPr>
      </w:pPr>
      <w:r w:rsidRPr="00A53749">
        <w:rPr>
          <w:rFonts w:ascii="Times New Roman" w:hAnsi="Times New Roman"/>
          <w:b/>
          <w:i/>
          <w:sz w:val="44"/>
          <w:szCs w:val="44"/>
        </w:rPr>
        <w:t xml:space="preserve"> Kontakt z m</w:t>
      </w:r>
      <w:r w:rsidR="00A53749" w:rsidRPr="00A53749">
        <w:rPr>
          <w:rFonts w:ascii="Times New Roman" w:hAnsi="Times New Roman"/>
          <w:b/>
          <w:i/>
          <w:sz w:val="44"/>
          <w:szCs w:val="44"/>
        </w:rPr>
        <w:t>uzyką wpływa na rozwój jego uczu</w:t>
      </w:r>
      <w:r w:rsidRPr="00A53749">
        <w:rPr>
          <w:rFonts w:ascii="Times New Roman" w:hAnsi="Times New Roman"/>
          <w:b/>
          <w:i/>
          <w:sz w:val="44"/>
          <w:szCs w:val="44"/>
        </w:rPr>
        <w:t>ć i wrażliwość, daje mu możliwość uzewnętrzniania swoich nastrojów i wewnętrznych odczuć, może być przyczyną wielu estetycznych przeżyć i wzruszeń</w:t>
      </w:r>
      <w:r w:rsidR="00E02587">
        <w:rPr>
          <w:rFonts w:ascii="Times New Roman" w:hAnsi="Times New Roman"/>
          <w:b/>
          <w:i/>
          <w:sz w:val="44"/>
          <w:szCs w:val="44"/>
        </w:rPr>
        <w:t>.</w:t>
      </w:r>
    </w:p>
    <w:p w:rsidR="00F23171" w:rsidRPr="00E02587" w:rsidRDefault="00B17C4B" w:rsidP="00E02587">
      <w:pPr>
        <w:pStyle w:val="Bezodstpw"/>
        <w:ind w:left="360"/>
        <w:contextualSpacing/>
        <w:jc w:val="center"/>
        <w:rPr>
          <w:rFonts w:ascii="Times New Roman" w:hAnsi="Times New Roman"/>
          <w:b/>
          <w:i/>
          <w:sz w:val="44"/>
          <w:szCs w:val="44"/>
        </w:rPr>
      </w:pPr>
      <w:r w:rsidRPr="00A53749">
        <w:rPr>
          <w:rFonts w:ascii="Times New Roman" w:hAnsi="Times New Roman"/>
          <w:b/>
          <w:i/>
          <w:sz w:val="44"/>
          <w:szCs w:val="44"/>
        </w:rPr>
        <w:t xml:space="preserve"> Zaś z punktu widzenia wychowania zdrowotnego muzyka i ruch przy niej są źródłem radości i odprężenia, dają możliwość wyładowania nadmiaru e</w:t>
      </w:r>
      <w:r w:rsidR="00A53749">
        <w:rPr>
          <w:rFonts w:ascii="Times New Roman" w:hAnsi="Times New Roman"/>
          <w:b/>
          <w:i/>
          <w:sz w:val="44"/>
          <w:szCs w:val="44"/>
        </w:rPr>
        <w:t>nergii lub odreagowania stresu.</w:t>
      </w:r>
    </w:p>
    <w:p w:rsidR="00F23171" w:rsidRDefault="00F23171" w:rsidP="00C40481">
      <w:pPr>
        <w:pStyle w:val="Bezodstpw"/>
        <w:ind w:left="360"/>
        <w:contextualSpacing/>
        <w:jc w:val="both"/>
        <w:rPr>
          <w:rFonts w:ascii="Times New Roman" w:hAnsi="Times New Roman"/>
          <w:b/>
          <w:i/>
          <w:sz w:val="28"/>
          <w:szCs w:val="28"/>
        </w:rPr>
      </w:pPr>
    </w:p>
    <w:p w:rsidR="00F23171" w:rsidRDefault="00F23171" w:rsidP="00C40481">
      <w:pPr>
        <w:pStyle w:val="Bezodstpw"/>
        <w:ind w:left="360"/>
        <w:contextualSpacing/>
        <w:jc w:val="both"/>
        <w:rPr>
          <w:rFonts w:ascii="Times New Roman" w:hAnsi="Times New Roman"/>
          <w:b/>
          <w:i/>
          <w:sz w:val="28"/>
          <w:szCs w:val="28"/>
        </w:rPr>
      </w:pPr>
    </w:p>
    <w:p w:rsidR="00F23171" w:rsidRDefault="00F23171" w:rsidP="00C40481">
      <w:pPr>
        <w:pStyle w:val="Bezodstpw"/>
        <w:ind w:left="360"/>
        <w:contextualSpacing/>
        <w:jc w:val="both"/>
        <w:rPr>
          <w:rFonts w:ascii="Times New Roman" w:hAnsi="Times New Roman"/>
          <w:b/>
          <w:i/>
          <w:sz w:val="28"/>
          <w:szCs w:val="28"/>
        </w:rPr>
      </w:pPr>
    </w:p>
    <w:p w:rsidR="00F23171" w:rsidRPr="007077C7" w:rsidRDefault="00FB2F9D" w:rsidP="00C40481">
      <w:pPr>
        <w:pStyle w:val="Bezodstpw"/>
        <w:ind w:left="360"/>
        <w:contextualSpacing/>
        <w:jc w:val="both"/>
        <w:rPr>
          <w:rFonts w:ascii="Times New Roman" w:hAnsi="Times New Roman"/>
          <w:b/>
          <w:i/>
          <w:color w:val="FF0000"/>
          <w:sz w:val="36"/>
          <w:szCs w:val="36"/>
        </w:rPr>
      </w:pPr>
      <w:r w:rsidRPr="007077C7">
        <w:rPr>
          <w:rFonts w:ascii="Times New Roman" w:hAnsi="Times New Roman"/>
          <w:b/>
          <w:i/>
          <w:color w:val="FF0000"/>
          <w:sz w:val="36"/>
          <w:szCs w:val="36"/>
        </w:rPr>
        <w:t xml:space="preserve">„Upodobanie do muzyki – według R. </w:t>
      </w:r>
      <w:proofErr w:type="spellStart"/>
      <w:r w:rsidRPr="007077C7">
        <w:rPr>
          <w:rFonts w:ascii="Times New Roman" w:hAnsi="Times New Roman"/>
          <w:b/>
          <w:i/>
          <w:color w:val="FF0000"/>
          <w:sz w:val="36"/>
          <w:szCs w:val="36"/>
        </w:rPr>
        <w:t>Glotona</w:t>
      </w:r>
      <w:proofErr w:type="spellEnd"/>
      <w:r w:rsidRPr="007077C7">
        <w:rPr>
          <w:rFonts w:ascii="Times New Roman" w:hAnsi="Times New Roman"/>
          <w:b/>
          <w:i/>
          <w:color w:val="FF0000"/>
          <w:sz w:val="36"/>
          <w:szCs w:val="36"/>
        </w:rPr>
        <w:t xml:space="preserve"> i C. </w:t>
      </w:r>
      <w:proofErr w:type="spellStart"/>
      <w:r w:rsidRPr="007077C7">
        <w:rPr>
          <w:rFonts w:ascii="Times New Roman" w:hAnsi="Times New Roman"/>
          <w:b/>
          <w:i/>
          <w:color w:val="FF0000"/>
          <w:sz w:val="36"/>
          <w:szCs w:val="36"/>
        </w:rPr>
        <w:t>Clero</w:t>
      </w:r>
      <w:proofErr w:type="spellEnd"/>
      <w:r w:rsidRPr="007077C7">
        <w:rPr>
          <w:rFonts w:ascii="Times New Roman" w:hAnsi="Times New Roman"/>
          <w:b/>
          <w:i/>
          <w:color w:val="FF0000"/>
          <w:sz w:val="36"/>
          <w:szCs w:val="36"/>
        </w:rPr>
        <w:t xml:space="preserve"> – jest u dzieci czymś naturalnym. Lubią one śpiewać, słuchać muzyki, podobnie jak lubią słuchać szmeru wody płynącej ze</w:t>
      </w:r>
      <w:r w:rsidR="007077C7" w:rsidRPr="007077C7">
        <w:rPr>
          <w:rFonts w:ascii="Times New Roman" w:hAnsi="Times New Roman"/>
          <w:b/>
          <w:i/>
          <w:color w:val="FF0000"/>
          <w:sz w:val="36"/>
          <w:szCs w:val="36"/>
        </w:rPr>
        <w:t xml:space="preserve"> źródła czy też śpiewu ptaków”.</w:t>
      </w:r>
      <w:r w:rsidRPr="007077C7">
        <w:rPr>
          <w:rFonts w:ascii="Times New Roman" w:hAnsi="Times New Roman"/>
          <w:b/>
          <w:i/>
          <w:color w:val="FF0000"/>
          <w:sz w:val="36"/>
          <w:szCs w:val="36"/>
        </w:rPr>
        <w:t xml:space="preserve"> Zresztą dzieci nie tylko lubią słuchać muzyki, ale również żywo na nią reagują.</w:t>
      </w:r>
    </w:p>
    <w:p w:rsidR="007077C7" w:rsidRPr="005F2DDE" w:rsidRDefault="00570833" w:rsidP="00C40481">
      <w:pPr>
        <w:rPr>
          <w:rFonts w:ascii="Times New Roman" w:hAnsi="Times New Roman" w:cs="Times New Roman"/>
          <w:b/>
          <w:i/>
          <w:color w:val="FF0000"/>
          <w:sz w:val="24"/>
          <w:szCs w:val="24"/>
        </w:rPr>
      </w:pPr>
      <w:r w:rsidRPr="005F2DDE">
        <w:rPr>
          <w:rFonts w:ascii="Times New Roman" w:hAnsi="Times New Roman" w:cs="Times New Roman"/>
          <w:b/>
          <w:i/>
          <w:color w:val="FF0000"/>
          <w:sz w:val="44"/>
          <w:szCs w:val="44"/>
        </w:rPr>
        <w:lastRenderedPageBreak/>
        <w:t>Obcowanie z muzyką może mieć różny charakter.</w:t>
      </w:r>
      <w:r w:rsidRPr="005F2DDE">
        <w:rPr>
          <w:rFonts w:ascii="Times New Roman" w:hAnsi="Times New Roman" w:cs="Times New Roman"/>
          <w:b/>
          <w:i/>
          <w:color w:val="FF0000"/>
          <w:sz w:val="24"/>
          <w:szCs w:val="24"/>
        </w:rPr>
        <w:t xml:space="preserve"> </w:t>
      </w:r>
    </w:p>
    <w:p w:rsidR="007077C7" w:rsidRPr="005F2DDE" w:rsidRDefault="00570833" w:rsidP="007077C7">
      <w:pPr>
        <w:pStyle w:val="Akapitzlist"/>
        <w:numPr>
          <w:ilvl w:val="0"/>
          <w:numId w:val="1"/>
        </w:numPr>
        <w:rPr>
          <w:rFonts w:ascii="Times New Roman" w:hAnsi="Times New Roman" w:cs="Times New Roman"/>
          <w:b/>
          <w:i/>
          <w:sz w:val="32"/>
          <w:szCs w:val="32"/>
        </w:rPr>
      </w:pPr>
      <w:r w:rsidRPr="005F2DDE">
        <w:rPr>
          <w:rFonts w:ascii="Times New Roman" w:hAnsi="Times New Roman" w:cs="Times New Roman"/>
          <w:b/>
          <w:i/>
          <w:sz w:val="32"/>
          <w:szCs w:val="32"/>
        </w:rPr>
        <w:t xml:space="preserve">Po pierwsze muzykę można tworzyć, a to jest czynnością dość trudną i wymaga wszechstronnego wykształcenia muzycznego. </w:t>
      </w:r>
    </w:p>
    <w:p w:rsidR="00B325DE" w:rsidRPr="005F2DDE" w:rsidRDefault="00570833" w:rsidP="003532B8">
      <w:pPr>
        <w:pStyle w:val="Akapitzlist"/>
        <w:numPr>
          <w:ilvl w:val="0"/>
          <w:numId w:val="1"/>
        </w:numPr>
        <w:rPr>
          <w:rFonts w:ascii="Times New Roman" w:hAnsi="Times New Roman" w:cs="Times New Roman"/>
          <w:b/>
          <w:i/>
          <w:sz w:val="32"/>
          <w:szCs w:val="32"/>
        </w:rPr>
      </w:pPr>
      <w:r w:rsidRPr="005F2DDE">
        <w:rPr>
          <w:rFonts w:ascii="Times New Roman" w:hAnsi="Times New Roman" w:cs="Times New Roman"/>
          <w:b/>
          <w:i/>
          <w:sz w:val="32"/>
          <w:szCs w:val="32"/>
        </w:rPr>
        <w:t xml:space="preserve">Po drugie muzykę można odtwarzać – śpiewać  lub grać na instrumentach indywidualnie lub w zespole. </w:t>
      </w:r>
    </w:p>
    <w:p w:rsidR="00E02587" w:rsidRPr="005F2DDE" w:rsidRDefault="00570833" w:rsidP="00C40481">
      <w:pPr>
        <w:pStyle w:val="Akapitzlist"/>
        <w:numPr>
          <w:ilvl w:val="0"/>
          <w:numId w:val="1"/>
        </w:numPr>
        <w:rPr>
          <w:rFonts w:ascii="Times New Roman" w:hAnsi="Times New Roman" w:cs="Times New Roman"/>
          <w:b/>
          <w:i/>
          <w:sz w:val="32"/>
          <w:szCs w:val="32"/>
        </w:rPr>
      </w:pPr>
      <w:r w:rsidRPr="005F2DDE">
        <w:rPr>
          <w:rFonts w:ascii="Times New Roman" w:hAnsi="Times New Roman" w:cs="Times New Roman"/>
          <w:b/>
          <w:i/>
          <w:sz w:val="32"/>
          <w:szCs w:val="32"/>
        </w:rPr>
        <w:t>Po   trzecie muzyki  można słuchać.  I chociaż  słuchając  nie  uprawiamy jej aktywnie, to jednak możemy rozumieć jej wartość, przeżywać i oceniać jej piękno.</w:t>
      </w:r>
    </w:p>
    <w:p w:rsidR="00B325DE" w:rsidRDefault="00B325DE" w:rsidP="00E02587">
      <w:pPr>
        <w:rPr>
          <w:rFonts w:ascii="Times New Roman" w:hAnsi="Times New Roman" w:cs="Times New Roman"/>
          <w:b/>
          <w:i/>
          <w:sz w:val="24"/>
          <w:szCs w:val="24"/>
        </w:rPr>
      </w:pPr>
      <w:r>
        <w:rPr>
          <w:rFonts w:ascii="Times New Roman" w:hAnsi="Times New Roman" w:cs="Times New Roman"/>
          <w:b/>
          <w:i/>
          <w:sz w:val="24"/>
          <w:szCs w:val="24"/>
        </w:rPr>
        <w:t xml:space="preserve"> </w:t>
      </w:r>
      <w:r w:rsidR="00E02587" w:rsidRPr="005F2DDE">
        <w:rPr>
          <w:rFonts w:ascii="Times New Roman" w:hAnsi="Times New Roman" w:cs="Times New Roman"/>
          <w:b/>
          <w:i/>
          <w:color w:val="FF0000"/>
          <w:sz w:val="44"/>
          <w:szCs w:val="44"/>
        </w:rPr>
        <w:t>W procesie rozwijania muzykalności dzieci wyróżniamy kilka podstawowych form wychowania muzycznego</w:t>
      </w:r>
      <w:r w:rsidR="00E02587" w:rsidRPr="007077C7">
        <w:rPr>
          <w:rFonts w:ascii="Times New Roman" w:hAnsi="Times New Roman" w:cs="Times New Roman"/>
          <w:b/>
          <w:i/>
          <w:sz w:val="24"/>
          <w:szCs w:val="24"/>
        </w:rPr>
        <w:t xml:space="preserve">. </w:t>
      </w:r>
    </w:p>
    <w:p w:rsidR="00B325DE" w:rsidRPr="005F2DDE" w:rsidRDefault="00E02587" w:rsidP="00B325DE">
      <w:pPr>
        <w:pStyle w:val="Akapitzlist"/>
        <w:numPr>
          <w:ilvl w:val="0"/>
          <w:numId w:val="2"/>
        </w:numPr>
        <w:rPr>
          <w:rFonts w:ascii="Times New Roman" w:hAnsi="Times New Roman" w:cs="Times New Roman"/>
          <w:b/>
          <w:i/>
          <w:sz w:val="32"/>
          <w:szCs w:val="32"/>
        </w:rPr>
      </w:pPr>
      <w:r w:rsidRPr="005F2DDE">
        <w:rPr>
          <w:rFonts w:ascii="Times New Roman" w:hAnsi="Times New Roman" w:cs="Times New Roman"/>
          <w:b/>
          <w:i/>
          <w:sz w:val="32"/>
          <w:szCs w:val="32"/>
        </w:rPr>
        <w:t xml:space="preserve">D. </w:t>
      </w:r>
      <w:r w:rsidR="00B325DE" w:rsidRPr="005F2DDE">
        <w:rPr>
          <w:rFonts w:ascii="Times New Roman" w:hAnsi="Times New Roman" w:cs="Times New Roman"/>
          <w:b/>
          <w:i/>
          <w:sz w:val="32"/>
          <w:szCs w:val="32"/>
        </w:rPr>
        <w:t>Malko wymienia następujące formy</w:t>
      </w:r>
      <w:r w:rsidRPr="005F2DDE">
        <w:rPr>
          <w:rFonts w:ascii="Times New Roman" w:hAnsi="Times New Roman" w:cs="Times New Roman"/>
          <w:b/>
          <w:i/>
          <w:sz w:val="32"/>
          <w:szCs w:val="32"/>
        </w:rPr>
        <w:t xml:space="preserve">: </w:t>
      </w:r>
    </w:p>
    <w:p w:rsidR="00B325DE" w:rsidRPr="005F2DDE" w:rsidRDefault="00E02587" w:rsidP="00B325DE">
      <w:pPr>
        <w:pStyle w:val="Akapitzlist"/>
        <w:rPr>
          <w:rFonts w:ascii="Times New Roman" w:hAnsi="Times New Roman" w:cs="Times New Roman"/>
          <w:b/>
          <w:i/>
          <w:sz w:val="32"/>
          <w:szCs w:val="32"/>
        </w:rPr>
      </w:pPr>
      <w:r w:rsidRPr="005F2DDE">
        <w:rPr>
          <w:rFonts w:ascii="Times New Roman" w:hAnsi="Times New Roman" w:cs="Times New Roman"/>
          <w:b/>
          <w:i/>
          <w:sz w:val="32"/>
          <w:szCs w:val="32"/>
        </w:rPr>
        <w:t xml:space="preserve">- śpiew i ćwiczenia mowy, </w:t>
      </w:r>
    </w:p>
    <w:p w:rsidR="00B325DE" w:rsidRPr="005F2DDE" w:rsidRDefault="00E02587" w:rsidP="00B325DE">
      <w:pPr>
        <w:pStyle w:val="Akapitzlist"/>
        <w:rPr>
          <w:rFonts w:ascii="Times New Roman" w:hAnsi="Times New Roman" w:cs="Times New Roman"/>
          <w:b/>
          <w:i/>
          <w:sz w:val="32"/>
          <w:szCs w:val="32"/>
        </w:rPr>
      </w:pPr>
      <w:r w:rsidRPr="005F2DDE">
        <w:rPr>
          <w:rFonts w:ascii="Times New Roman" w:hAnsi="Times New Roman" w:cs="Times New Roman"/>
          <w:b/>
          <w:i/>
          <w:sz w:val="32"/>
          <w:szCs w:val="32"/>
        </w:rPr>
        <w:t xml:space="preserve">- ruch przy muzyce,  </w:t>
      </w:r>
    </w:p>
    <w:p w:rsidR="00B325DE" w:rsidRPr="005F2DDE" w:rsidRDefault="00E02587" w:rsidP="00B325DE">
      <w:pPr>
        <w:pStyle w:val="Akapitzlist"/>
        <w:rPr>
          <w:rFonts w:ascii="Times New Roman" w:hAnsi="Times New Roman" w:cs="Times New Roman"/>
          <w:b/>
          <w:i/>
          <w:sz w:val="32"/>
          <w:szCs w:val="32"/>
        </w:rPr>
      </w:pPr>
      <w:r w:rsidRPr="005F2DDE">
        <w:rPr>
          <w:rFonts w:ascii="Times New Roman" w:hAnsi="Times New Roman" w:cs="Times New Roman"/>
          <w:b/>
          <w:i/>
          <w:sz w:val="32"/>
          <w:szCs w:val="32"/>
        </w:rPr>
        <w:t xml:space="preserve">- gra na instrumentach, </w:t>
      </w:r>
    </w:p>
    <w:p w:rsidR="005F2DDE" w:rsidRPr="005F2DDE" w:rsidRDefault="005F2DDE" w:rsidP="00B325DE">
      <w:pPr>
        <w:pStyle w:val="Akapitzlist"/>
        <w:rPr>
          <w:rFonts w:ascii="Times New Roman" w:hAnsi="Times New Roman" w:cs="Times New Roman"/>
          <w:b/>
          <w:i/>
          <w:sz w:val="32"/>
          <w:szCs w:val="32"/>
        </w:rPr>
      </w:pPr>
      <w:r w:rsidRPr="005F2DDE">
        <w:rPr>
          <w:rFonts w:ascii="Times New Roman" w:hAnsi="Times New Roman" w:cs="Times New Roman"/>
          <w:b/>
          <w:i/>
          <w:sz w:val="32"/>
          <w:szCs w:val="32"/>
        </w:rPr>
        <w:t>- aktywne słuchanie muzyki.</w:t>
      </w:r>
      <w:r w:rsidR="00E02587" w:rsidRPr="005F2DDE">
        <w:rPr>
          <w:rFonts w:ascii="Times New Roman" w:hAnsi="Times New Roman" w:cs="Times New Roman"/>
          <w:b/>
          <w:i/>
          <w:sz w:val="32"/>
          <w:szCs w:val="32"/>
        </w:rPr>
        <w:t xml:space="preserve">   </w:t>
      </w:r>
    </w:p>
    <w:p w:rsidR="005F2DDE" w:rsidRPr="005F2DDE" w:rsidRDefault="005F2DDE" w:rsidP="005F2DDE">
      <w:pPr>
        <w:rPr>
          <w:rFonts w:ascii="Times New Roman" w:hAnsi="Times New Roman" w:cs="Times New Roman"/>
          <w:b/>
          <w:i/>
          <w:sz w:val="32"/>
          <w:szCs w:val="32"/>
        </w:rPr>
      </w:pPr>
      <w:r w:rsidRPr="005F2DDE">
        <w:rPr>
          <w:rFonts w:ascii="Times New Roman" w:hAnsi="Times New Roman" w:cs="Times New Roman"/>
          <w:b/>
          <w:i/>
          <w:sz w:val="32"/>
          <w:szCs w:val="32"/>
        </w:rPr>
        <w:t xml:space="preserve">     2. </w:t>
      </w:r>
      <w:r w:rsidR="00E02587" w:rsidRPr="005F2DDE">
        <w:rPr>
          <w:rFonts w:ascii="Times New Roman" w:hAnsi="Times New Roman" w:cs="Times New Roman"/>
          <w:b/>
          <w:i/>
          <w:sz w:val="32"/>
          <w:szCs w:val="32"/>
        </w:rPr>
        <w:t>A. Dasiewicz – Tobiasz wymienia również tzw. „malowanie muzyki”, czyli aktywność plastyczną</w:t>
      </w:r>
      <w:r w:rsidRPr="005F2DDE">
        <w:rPr>
          <w:rFonts w:ascii="Times New Roman" w:hAnsi="Times New Roman" w:cs="Times New Roman"/>
          <w:b/>
          <w:i/>
          <w:sz w:val="32"/>
          <w:szCs w:val="32"/>
        </w:rPr>
        <w:t xml:space="preserve"> związaną z przeżyciem muzyczny,</w:t>
      </w:r>
    </w:p>
    <w:p w:rsidR="005F2DDE" w:rsidRPr="00CA331E" w:rsidRDefault="005F2DDE" w:rsidP="005F2DDE">
      <w:pPr>
        <w:rPr>
          <w:rFonts w:ascii="Times New Roman" w:hAnsi="Times New Roman" w:cs="Times New Roman"/>
          <w:b/>
          <w:i/>
          <w:sz w:val="32"/>
          <w:szCs w:val="32"/>
        </w:rPr>
      </w:pPr>
      <w:r w:rsidRPr="005F2DDE">
        <w:rPr>
          <w:rFonts w:ascii="Times New Roman" w:hAnsi="Times New Roman" w:cs="Times New Roman"/>
          <w:b/>
          <w:i/>
          <w:sz w:val="32"/>
          <w:szCs w:val="32"/>
        </w:rPr>
        <w:t xml:space="preserve">     3. </w:t>
      </w:r>
      <w:r w:rsidR="00E02587" w:rsidRPr="005F2DDE">
        <w:rPr>
          <w:rFonts w:ascii="Times New Roman" w:hAnsi="Times New Roman" w:cs="Times New Roman"/>
          <w:b/>
          <w:i/>
          <w:sz w:val="32"/>
          <w:szCs w:val="32"/>
        </w:rPr>
        <w:t xml:space="preserve">B. Podolska mówi jeszcze o tworzeniu muzyki.      </w:t>
      </w:r>
    </w:p>
    <w:p w:rsidR="00055121" w:rsidRDefault="00055121" w:rsidP="005F2DDE">
      <w:pPr>
        <w:rPr>
          <w:rFonts w:ascii="Times New Roman" w:hAnsi="Times New Roman" w:cs="Times New Roman"/>
          <w:b/>
          <w:i/>
          <w:sz w:val="24"/>
          <w:szCs w:val="24"/>
        </w:rPr>
      </w:pPr>
      <w:r>
        <w:rPr>
          <w:rFonts w:ascii="Times New Roman" w:hAnsi="Times New Roman" w:cs="Times New Roman"/>
          <w:b/>
          <w:i/>
          <w:noProof/>
          <w:sz w:val="24"/>
          <w:szCs w:val="24"/>
          <w:lang w:eastAsia="pl-PL"/>
        </w:rPr>
        <mc:AlternateContent>
          <mc:Choice Requires="wps">
            <w:drawing>
              <wp:anchor distT="0" distB="0" distL="114300" distR="114300" simplePos="0" relativeHeight="251659264" behindDoc="0" locked="0" layoutInCell="1" allowOverlap="1" wp14:anchorId="7F171450" wp14:editId="337348E9">
                <wp:simplePos x="0" y="0"/>
                <wp:positionH relativeFrom="column">
                  <wp:posOffset>152400</wp:posOffset>
                </wp:positionH>
                <wp:positionV relativeFrom="paragraph">
                  <wp:posOffset>6350</wp:posOffset>
                </wp:positionV>
                <wp:extent cx="9553575" cy="1962150"/>
                <wp:effectExtent l="0" t="0" r="28575" b="19050"/>
                <wp:wrapNone/>
                <wp:docPr id="6" name="Pole tekstowe 6"/>
                <wp:cNvGraphicFramePr/>
                <a:graphic xmlns:a="http://schemas.openxmlformats.org/drawingml/2006/main">
                  <a:graphicData uri="http://schemas.microsoft.com/office/word/2010/wordprocessingShape">
                    <wps:wsp>
                      <wps:cNvSpPr txBox="1"/>
                      <wps:spPr>
                        <a:xfrm>
                          <a:off x="0" y="0"/>
                          <a:ext cx="9553575" cy="1962150"/>
                        </a:xfrm>
                        <a:prstGeom prst="rect">
                          <a:avLst/>
                        </a:prstGeom>
                        <a:solidFill>
                          <a:schemeClr val="lt1"/>
                        </a:solidFill>
                        <a:ln w="6350">
                          <a:solidFill>
                            <a:prstClr val="black"/>
                          </a:solidFill>
                        </a:ln>
                      </wps:spPr>
                      <wps:txbx>
                        <w:txbxContent>
                          <w:p w:rsidR="00055121" w:rsidRDefault="00055121" w:rsidP="00055121">
                            <w:pPr>
                              <w:jc w:val="center"/>
                              <w:rPr>
                                <w:rFonts w:ascii="Times New Roman" w:hAnsi="Times New Roman" w:cs="Times New Roman"/>
                                <w:b/>
                                <w:i/>
                                <w:sz w:val="24"/>
                                <w:szCs w:val="24"/>
                              </w:rPr>
                            </w:pPr>
                            <w:r w:rsidRPr="00CA331E">
                              <w:rPr>
                                <w:rFonts w:ascii="Times New Roman" w:hAnsi="Times New Roman" w:cs="Times New Roman"/>
                                <w:b/>
                                <w:i/>
                                <w:sz w:val="32"/>
                                <w:szCs w:val="32"/>
                              </w:rPr>
                              <w:t>Swobodna improwizacja wokalna czyli śpiew, jest spontaniczną wypowiedzią dziecka nie ograniczoną żadnymi nakazami i zakazami. Jest również środkiem, dzięki któremu, można wyrażać swoje myśli, nastroje, obserwacje, zaangażowanie. Tworząc utwór muzyczny dzieci nieświadomie pokonują nieśmiałość, a wymyślając tematy piosenek czy też opowiadając akcję utworu muzycznego rozwijają one swoją wyobraźnię</w:t>
                            </w:r>
                            <w:r>
                              <w:rPr>
                                <w:rFonts w:ascii="Times New Roman" w:hAnsi="Times New Roman" w:cs="Times New Roman"/>
                                <w:b/>
                                <w:i/>
                                <w:sz w:val="32"/>
                                <w:szCs w:val="32"/>
                              </w:rPr>
                              <w:t xml:space="preserve">. </w:t>
                            </w:r>
                            <w:r w:rsidRPr="00055121">
                              <w:rPr>
                                <w:rFonts w:ascii="Times New Roman" w:hAnsi="Times New Roman" w:cs="Times New Roman"/>
                                <w:b/>
                                <w:i/>
                                <w:sz w:val="32"/>
                                <w:szCs w:val="32"/>
                              </w:rPr>
                              <w:t>Śpiewając opowiadają o sobie i swoich przeżyciach,  o tym, co w danej chwili jest dla nich ważne – śpiewają z własnej  wewnętrznej  potrzeby wyrażania siebie. Mimo tego, że dzieci często nie przestrzegają ustalonych prawideł i form muzycznych, to jednak  w ich twórczości uderza śmiałość i pełna fantazji swoboda</w:t>
                            </w:r>
                            <w:r w:rsidRPr="005F2DDE">
                              <w:rPr>
                                <w:rFonts w:ascii="Times New Roman" w:hAnsi="Times New Roman" w:cs="Times New Roman"/>
                                <w:b/>
                                <w:i/>
                                <w:sz w:val="24"/>
                                <w:szCs w:val="24"/>
                              </w:rPr>
                              <w:t>.</w:t>
                            </w:r>
                          </w:p>
                          <w:p w:rsidR="00055121" w:rsidRDefault="00055121" w:rsidP="0005512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171450" id="_x0000_t202" coordsize="21600,21600" o:spt="202" path="m,l,21600r21600,l21600,xe">
                <v:stroke joinstyle="miter"/>
                <v:path gradientshapeok="t" o:connecttype="rect"/>
              </v:shapetype>
              <v:shape id="Pole tekstowe 6" o:spid="_x0000_s1026" type="#_x0000_t202" style="position:absolute;margin-left:12pt;margin-top:.5pt;width:752.25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" fillcolor="white [3201]" strokeweight=".5pt">
                <v:textbox>
                  <w:txbxContent>
                    <w:p w:rsidR="00055121" w:rsidRDefault="00055121" w:rsidP="00055121">
                      <w:pPr>
                        <w:jc w:val="center"/>
                        <w:rPr>
                          <w:rFonts w:ascii="Times New Roman" w:hAnsi="Times New Roman" w:cs="Times New Roman"/>
                          <w:b/>
                          <w:i/>
                          <w:sz w:val="24"/>
                          <w:szCs w:val="24"/>
                        </w:rPr>
                      </w:pPr>
                      <w:r w:rsidRPr="00CA331E">
                        <w:rPr>
                          <w:rFonts w:ascii="Times New Roman" w:hAnsi="Times New Roman" w:cs="Times New Roman"/>
                          <w:b/>
                          <w:i/>
                          <w:sz w:val="32"/>
                          <w:szCs w:val="32"/>
                        </w:rPr>
                        <w:t>Swobodna improwizacja wokalna czyli śpiew, jest spontaniczną wypowiedzią dziecka nie ograniczoną żadnymi nakazami i zakazami. Jest również środkiem, dzięki któremu, można wyrażać swoje myśli, nastroje, obserwacje, zaangażowanie. Tworząc utwór muzyczny dzieci nieświadomie pokonują nieśmiałość, a wymyślając tematy piosenek czy też opowiadając akcję utworu muzycznego rozwijają one swoją wyobraźnię</w:t>
                      </w:r>
                      <w:r>
                        <w:rPr>
                          <w:rFonts w:ascii="Times New Roman" w:hAnsi="Times New Roman" w:cs="Times New Roman"/>
                          <w:b/>
                          <w:i/>
                          <w:sz w:val="32"/>
                          <w:szCs w:val="32"/>
                        </w:rPr>
                        <w:t xml:space="preserve">. </w:t>
                      </w:r>
                      <w:r w:rsidRPr="00055121">
                        <w:rPr>
                          <w:rFonts w:ascii="Times New Roman" w:hAnsi="Times New Roman" w:cs="Times New Roman"/>
                          <w:b/>
                          <w:i/>
                          <w:sz w:val="32"/>
                          <w:szCs w:val="32"/>
                        </w:rPr>
                        <w:t>Śpiewając opowiadają o sobie i swoich przeżyciach,  o tym, co w danej chwili jest dla nich ważne – śpiewają z własnej  wewnętrznej  potrzeby wyrażania siebie. Mimo tego, że dzieci często nie przestrzegają ustalonych prawideł i form muzycznych, to jednak  w ich twórczości uderza śmiałość i pełna fantazji swoboda</w:t>
                      </w:r>
                      <w:r w:rsidRPr="005F2DDE">
                        <w:rPr>
                          <w:rFonts w:ascii="Times New Roman" w:hAnsi="Times New Roman" w:cs="Times New Roman"/>
                          <w:b/>
                          <w:i/>
                          <w:sz w:val="24"/>
                          <w:szCs w:val="24"/>
                        </w:rPr>
                        <w:t>.</w:t>
                      </w:r>
                    </w:p>
                    <w:p w:rsidR="00055121" w:rsidRDefault="00055121" w:rsidP="00055121">
                      <w:pPr>
                        <w:jc w:val="center"/>
                      </w:pPr>
                    </w:p>
                  </w:txbxContent>
                </v:textbox>
              </v:shape>
            </w:pict>
          </mc:Fallback>
        </mc:AlternateContent>
      </w:r>
    </w:p>
    <w:p w:rsidR="00055121" w:rsidRDefault="00055121" w:rsidP="005F2DDE">
      <w:pPr>
        <w:rPr>
          <w:rFonts w:ascii="Times New Roman" w:hAnsi="Times New Roman" w:cs="Times New Roman"/>
          <w:b/>
          <w:i/>
          <w:sz w:val="24"/>
          <w:szCs w:val="24"/>
        </w:rPr>
      </w:pPr>
    </w:p>
    <w:p w:rsidR="00055121" w:rsidRDefault="00055121" w:rsidP="005F2DDE">
      <w:pPr>
        <w:rPr>
          <w:rFonts w:ascii="Times New Roman" w:hAnsi="Times New Roman" w:cs="Times New Roman"/>
          <w:b/>
          <w:i/>
          <w:sz w:val="24"/>
          <w:szCs w:val="24"/>
        </w:rPr>
      </w:pPr>
    </w:p>
    <w:p w:rsidR="00055121" w:rsidRDefault="00055121" w:rsidP="005F2DDE">
      <w:pPr>
        <w:rPr>
          <w:rFonts w:ascii="Times New Roman" w:hAnsi="Times New Roman" w:cs="Times New Roman"/>
          <w:b/>
          <w:i/>
          <w:sz w:val="24"/>
          <w:szCs w:val="24"/>
        </w:rPr>
      </w:pPr>
    </w:p>
    <w:p w:rsidR="00055121" w:rsidRDefault="00055121" w:rsidP="005F2DDE">
      <w:pPr>
        <w:rPr>
          <w:rFonts w:ascii="Times New Roman" w:hAnsi="Times New Roman" w:cs="Times New Roman"/>
          <w:b/>
          <w:i/>
          <w:sz w:val="24"/>
          <w:szCs w:val="24"/>
        </w:rPr>
      </w:pPr>
    </w:p>
    <w:p w:rsidR="00055121" w:rsidRDefault="00055121" w:rsidP="005F2DDE">
      <w:pPr>
        <w:rPr>
          <w:rFonts w:ascii="Times New Roman" w:hAnsi="Times New Roman" w:cs="Times New Roman"/>
          <w:b/>
          <w:i/>
          <w:sz w:val="24"/>
          <w:szCs w:val="24"/>
        </w:rPr>
      </w:pPr>
    </w:p>
    <w:p w:rsidR="00055121" w:rsidRDefault="00781F56" w:rsidP="005F2DDE">
      <w:pPr>
        <w:rPr>
          <w:rFonts w:ascii="Times New Roman" w:hAnsi="Times New Roman" w:cs="Times New Roman"/>
          <w:b/>
          <w:i/>
          <w:sz w:val="24"/>
          <w:szCs w:val="24"/>
        </w:rPr>
      </w:pPr>
      <w:r>
        <w:rPr>
          <w:rFonts w:ascii="Times New Roman" w:hAnsi="Times New Roman" w:cs="Times New Roman"/>
          <w:b/>
          <w:i/>
          <w:noProof/>
          <w:sz w:val="24"/>
          <w:szCs w:val="24"/>
          <w:lang w:eastAsia="pl-PL"/>
        </w:rPr>
        <w:lastRenderedPageBreak/>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0</wp:posOffset>
                </wp:positionV>
                <wp:extent cx="9525000" cy="1333500"/>
                <wp:effectExtent l="0" t="0" r="19050" b="19050"/>
                <wp:wrapNone/>
                <wp:docPr id="7" name="Pole tekstowe 7"/>
                <wp:cNvGraphicFramePr/>
                <a:graphic xmlns:a="http://schemas.openxmlformats.org/drawingml/2006/main">
                  <a:graphicData uri="http://schemas.microsoft.com/office/word/2010/wordprocessingShape">
                    <wps:wsp>
                      <wps:cNvSpPr txBox="1"/>
                      <wps:spPr>
                        <a:xfrm>
                          <a:off x="0" y="0"/>
                          <a:ext cx="9525000" cy="1333500"/>
                        </a:xfrm>
                        <a:prstGeom prst="rect">
                          <a:avLst/>
                        </a:prstGeom>
                        <a:solidFill>
                          <a:schemeClr val="lt1"/>
                        </a:solidFill>
                        <a:ln w="6350">
                          <a:solidFill>
                            <a:prstClr val="black"/>
                          </a:solidFill>
                        </a:ln>
                      </wps:spPr>
                      <wps:txbx>
                        <w:txbxContent>
                          <w:p w:rsidR="00781F56" w:rsidRPr="00781F56" w:rsidRDefault="00781F56" w:rsidP="00781F56">
                            <w:pPr>
                              <w:jc w:val="center"/>
                              <w:rPr>
                                <w:sz w:val="32"/>
                                <w:szCs w:val="32"/>
                              </w:rPr>
                            </w:pPr>
                            <w:r w:rsidRPr="00781F56">
                              <w:rPr>
                                <w:rFonts w:ascii="Times New Roman" w:hAnsi="Times New Roman" w:cs="Times New Roman"/>
                                <w:b/>
                                <w:i/>
                                <w:sz w:val="32"/>
                                <w:szCs w:val="32"/>
                              </w:rPr>
                              <w:t>Drugim przejawem dziecięcej ekspresji muzycznej jest improwizacja instrumentalna. Każde zetknięcie się dzieci z instrumentami wywołuje ich radość, entuzjazm, i wzmożoną aktywność. Dzięki instrumentom można rozwijać wrażliwość dziecka na barwę, kształtować poczucie rytmu. Gra na instrumentach rozwija wyobraźnię muzyczną i inwencję twórczą, wpływa na koncentrację uwagi i zdyscyplinowanie. Jest także doskonałym sposobem rozwijania sprawności manualnych.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7" o:spid="_x0000_s1027" type="#_x0000_t202" style="position:absolute;margin-left:15pt;margin-top:0;width:750pt;height: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" fillcolor="white [3201]" strokeweight=".5pt">
                <v:textbox>
                  <w:txbxContent>
                    <w:p w:rsidR="00781F56" w:rsidRPr="00781F56" w:rsidRDefault="00781F56" w:rsidP="00781F56">
                      <w:pPr>
                        <w:jc w:val="center"/>
                        <w:rPr>
                          <w:sz w:val="32"/>
                          <w:szCs w:val="32"/>
                        </w:rPr>
                      </w:pPr>
                      <w:r w:rsidRPr="00781F56">
                        <w:rPr>
                          <w:rFonts w:ascii="Times New Roman" w:hAnsi="Times New Roman" w:cs="Times New Roman"/>
                          <w:b/>
                          <w:i/>
                          <w:sz w:val="32"/>
                          <w:szCs w:val="32"/>
                        </w:rPr>
                        <w:t>Drugim przejawem dziecięcej ekspresji muzycznej jest improwizacja instrumentalna. Każde zetknięcie się dzieci z instrumentami wywołuje ich radość, entuzjazm, i wzmożoną aktywność. Dzięki instrumentom można rozwijać wrażliwość dziecka na barwę, kształtować poczucie rytmu.</w:t>
                      </w:r>
                      <w:r w:rsidRPr="00781F56">
                        <w:rPr>
                          <w:rFonts w:ascii="Times New Roman" w:hAnsi="Times New Roman" w:cs="Times New Roman"/>
                          <w:b/>
                          <w:i/>
                          <w:sz w:val="32"/>
                          <w:szCs w:val="32"/>
                        </w:rPr>
                        <w:t xml:space="preserve"> </w:t>
                      </w:r>
                      <w:r w:rsidRPr="00781F56">
                        <w:rPr>
                          <w:rFonts w:ascii="Times New Roman" w:hAnsi="Times New Roman" w:cs="Times New Roman"/>
                          <w:b/>
                          <w:i/>
                          <w:sz w:val="32"/>
                          <w:szCs w:val="32"/>
                        </w:rPr>
                        <w:t>Gra na instrumentach rozwija wyobraźnię muzyczną i inwencję twórczą, wpływa na koncentrację uwagi i zdyscyplinowanie. Jest także doskonałym sposobem rozwijania sprawności manualnych.</w:t>
                      </w:r>
                    </w:p>
                  </w:txbxContent>
                </v:textbox>
              </v:shape>
            </w:pict>
          </mc:Fallback>
        </mc:AlternateContent>
      </w:r>
    </w:p>
    <w:p w:rsidR="00055121" w:rsidRDefault="00055121" w:rsidP="005F2DDE">
      <w:pPr>
        <w:rPr>
          <w:rFonts w:ascii="Times New Roman" w:hAnsi="Times New Roman" w:cs="Times New Roman"/>
          <w:b/>
          <w:i/>
          <w:sz w:val="24"/>
          <w:szCs w:val="24"/>
        </w:rPr>
      </w:pPr>
    </w:p>
    <w:p w:rsidR="00055121" w:rsidRDefault="00055121" w:rsidP="005F2DDE">
      <w:pPr>
        <w:rPr>
          <w:rFonts w:ascii="Times New Roman" w:hAnsi="Times New Roman" w:cs="Times New Roman"/>
          <w:b/>
          <w:i/>
          <w:sz w:val="24"/>
          <w:szCs w:val="24"/>
        </w:rPr>
      </w:pPr>
    </w:p>
    <w:p w:rsidR="00055121" w:rsidRDefault="00055121" w:rsidP="005F2DDE">
      <w:pPr>
        <w:rPr>
          <w:rFonts w:ascii="Times New Roman" w:hAnsi="Times New Roman" w:cs="Times New Roman"/>
          <w:b/>
          <w:i/>
          <w:sz w:val="24"/>
          <w:szCs w:val="24"/>
        </w:rPr>
      </w:pPr>
    </w:p>
    <w:p w:rsidR="00055121" w:rsidRDefault="00055121" w:rsidP="005F2DDE">
      <w:pPr>
        <w:rPr>
          <w:rFonts w:ascii="Times New Roman" w:hAnsi="Times New Roman" w:cs="Times New Roman"/>
          <w:b/>
          <w:i/>
          <w:sz w:val="24"/>
          <w:szCs w:val="24"/>
        </w:rPr>
      </w:pPr>
    </w:p>
    <w:p w:rsidR="00055121" w:rsidRDefault="00055121" w:rsidP="005F2DDE">
      <w:pPr>
        <w:rPr>
          <w:rFonts w:ascii="Times New Roman" w:hAnsi="Times New Roman" w:cs="Times New Roman"/>
          <w:b/>
          <w:i/>
          <w:sz w:val="24"/>
          <w:szCs w:val="24"/>
        </w:rPr>
      </w:pPr>
    </w:p>
    <w:p w:rsidR="00DA0B4D" w:rsidRDefault="00DA0B4D" w:rsidP="005F2DDE">
      <w:pPr>
        <w:rPr>
          <w:rFonts w:ascii="Times New Roman" w:hAnsi="Times New Roman" w:cs="Times New Roman"/>
          <w:b/>
          <w:i/>
          <w:sz w:val="24"/>
          <w:szCs w:val="24"/>
        </w:rPr>
      </w:pPr>
    </w:p>
    <w:p w:rsidR="00DA0B4D" w:rsidRDefault="00DA0B4D" w:rsidP="005F2DDE">
      <w:pPr>
        <w:rPr>
          <w:rFonts w:ascii="Times New Roman" w:hAnsi="Times New Roman" w:cs="Times New Roman"/>
          <w:b/>
          <w:i/>
          <w:sz w:val="24"/>
          <w:szCs w:val="24"/>
        </w:rPr>
      </w:pPr>
      <w:r>
        <w:rPr>
          <w:rFonts w:ascii="Times New Roman" w:hAnsi="Times New Roman" w:cs="Times New Roman"/>
          <w:b/>
          <w:i/>
          <w:noProof/>
          <w:sz w:val="24"/>
          <w:szCs w:val="24"/>
          <w:lang w:eastAsia="pl-PL"/>
        </w:rPr>
        <mc:AlternateContent>
          <mc:Choice Requires="wps">
            <w:drawing>
              <wp:anchor distT="0" distB="0" distL="114300" distR="114300" simplePos="0" relativeHeight="251661312" behindDoc="0" locked="0" layoutInCell="1" allowOverlap="1" wp14:anchorId="4D7012EC" wp14:editId="5F92BE6D">
                <wp:simplePos x="0" y="0"/>
                <wp:positionH relativeFrom="column">
                  <wp:posOffset>190500</wp:posOffset>
                </wp:positionH>
                <wp:positionV relativeFrom="paragraph">
                  <wp:posOffset>117475</wp:posOffset>
                </wp:positionV>
                <wp:extent cx="9620250" cy="1590675"/>
                <wp:effectExtent l="0" t="0" r="19050" b="28575"/>
                <wp:wrapNone/>
                <wp:docPr id="8" name="Pole tekstowe 8"/>
                <wp:cNvGraphicFramePr/>
                <a:graphic xmlns:a="http://schemas.openxmlformats.org/drawingml/2006/main">
                  <a:graphicData uri="http://schemas.microsoft.com/office/word/2010/wordprocessingShape">
                    <wps:wsp>
                      <wps:cNvSpPr txBox="1"/>
                      <wps:spPr>
                        <a:xfrm>
                          <a:off x="0" y="0"/>
                          <a:ext cx="9620250" cy="1590675"/>
                        </a:xfrm>
                        <a:prstGeom prst="rect">
                          <a:avLst/>
                        </a:prstGeom>
                        <a:solidFill>
                          <a:schemeClr val="lt1"/>
                        </a:solidFill>
                        <a:ln w="6350">
                          <a:solidFill>
                            <a:prstClr val="black"/>
                          </a:solidFill>
                        </a:ln>
                      </wps:spPr>
                      <wps:txbx>
                        <w:txbxContent>
                          <w:p w:rsidR="00781F56" w:rsidRPr="00DA0B4D" w:rsidRDefault="00DA0B4D" w:rsidP="00DA0B4D">
                            <w:pPr>
                              <w:jc w:val="center"/>
                              <w:rPr>
                                <w:sz w:val="32"/>
                                <w:szCs w:val="32"/>
                              </w:rPr>
                            </w:pPr>
                            <w:r w:rsidRPr="00DA0B4D">
                              <w:rPr>
                                <w:rFonts w:ascii="Times New Roman" w:hAnsi="Times New Roman" w:cs="Times New Roman"/>
                                <w:b/>
                                <w:i/>
                                <w:sz w:val="32"/>
                                <w:szCs w:val="32"/>
                              </w:rPr>
                              <w:t>Równocześnie z rozwojem ekspresji muzycznej idzie w parze rozwój ekspresji ruchowej. Ruch przy muzyce pozwala nie tylko kształtować dyspozycje muzyczne dziecka, ale w zasadniczy sposób przyczynia się do jego ogólnego rozwoju. Improwizacje  ruchowe dostarczają dzieciom wiele radości, pobudzają ich wyobraźnię, dają im możliwość ruchowego wyżycia się i dlatego są one bardzo lubiane przez dzieci.      Ekspresja ruchowa u dzieci może wyrażać się w różnorodny sposób: swobodnych ruchów przy muzyce, zabaw ilustracyjnych i inscenizowanych, zabaw rytmicznych i zabaw tanecznych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7012EC" id="Pole tekstowe 8" o:spid="_x0000_s1028" type="#_x0000_t202" style="position:absolute;margin-left:15pt;margin-top:9.25pt;width:757.5pt;height:12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" fillcolor="white [3201]" strokeweight=".5pt">
                <v:textbox>
                  <w:txbxContent>
                    <w:p w:rsidR="00781F56" w:rsidRPr="00DA0B4D" w:rsidRDefault="00DA0B4D" w:rsidP="00DA0B4D">
                      <w:pPr>
                        <w:jc w:val="center"/>
                        <w:rPr>
                          <w:sz w:val="32"/>
                          <w:szCs w:val="32"/>
                        </w:rPr>
                      </w:pPr>
                      <w:r w:rsidRPr="00DA0B4D">
                        <w:rPr>
                          <w:rFonts w:ascii="Times New Roman" w:hAnsi="Times New Roman" w:cs="Times New Roman"/>
                          <w:b/>
                          <w:i/>
                          <w:sz w:val="32"/>
                          <w:szCs w:val="32"/>
                        </w:rPr>
                        <w:t>Równocześnie z rozwojem ekspresji muzycznej idzie w parze rozwój ekspresji ruchowej. Ruch przy muzyce pozwala nie tylko kształtować dyspozycje muzyczne dziecka, ale w zasadniczy sposób przyczynia się do jego ogólnego rozwoju. Improwizacje  ruchowe dostarczają dzieciom wiele radości, pobudzają ich wyobraźnię, dają im możliwość ruchowego wyżycia się i dlatego są one bardzo lubiane przez dzieci.      Ekspresja ruchowa u dzieci może wyrażać się w różnorodny sposób: swobodnych ruchów przy muzyce, zabaw ilustracyjnych i inscenizowanych, zabaw rytmicznych i zabaw tanecznych</w:t>
                      </w:r>
                    </w:p>
                  </w:txbxContent>
                </v:textbox>
              </v:shape>
            </w:pict>
          </mc:Fallback>
        </mc:AlternateContent>
      </w:r>
    </w:p>
    <w:p w:rsidR="00DA0B4D" w:rsidRDefault="00DA0B4D" w:rsidP="005F2DDE">
      <w:pPr>
        <w:rPr>
          <w:rFonts w:ascii="Times New Roman" w:hAnsi="Times New Roman" w:cs="Times New Roman"/>
          <w:b/>
          <w:i/>
          <w:sz w:val="24"/>
          <w:szCs w:val="24"/>
        </w:rPr>
      </w:pPr>
    </w:p>
    <w:p w:rsidR="00DA0B4D" w:rsidRDefault="00DA0B4D" w:rsidP="005F2DDE">
      <w:pPr>
        <w:rPr>
          <w:rFonts w:ascii="Times New Roman" w:hAnsi="Times New Roman" w:cs="Times New Roman"/>
          <w:b/>
          <w:i/>
          <w:sz w:val="24"/>
          <w:szCs w:val="24"/>
        </w:rPr>
      </w:pPr>
    </w:p>
    <w:p w:rsidR="00DA0B4D" w:rsidRDefault="00DA0B4D" w:rsidP="005F2DDE">
      <w:pPr>
        <w:rPr>
          <w:rFonts w:ascii="Times New Roman" w:hAnsi="Times New Roman" w:cs="Times New Roman"/>
          <w:b/>
          <w:i/>
          <w:sz w:val="24"/>
          <w:szCs w:val="24"/>
        </w:rPr>
      </w:pPr>
    </w:p>
    <w:p w:rsidR="00DA0B4D" w:rsidRDefault="00DA0B4D" w:rsidP="005F2DDE">
      <w:pPr>
        <w:rPr>
          <w:rFonts w:ascii="Times New Roman" w:hAnsi="Times New Roman" w:cs="Times New Roman"/>
          <w:b/>
          <w:i/>
          <w:sz w:val="24"/>
          <w:szCs w:val="24"/>
        </w:rPr>
      </w:pPr>
    </w:p>
    <w:p w:rsidR="00DA0B4D" w:rsidRDefault="00DA0B4D" w:rsidP="005F2DDE">
      <w:pPr>
        <w:rPr>
          <w:rFonts w:ascii="Times New Roman" w:hAnsi="Times New Roman" w:cs="Times New Roman"/>
          <w:b/>
          <w:i/>
          <w:sz w:val="24"/>
          <w:szCs w:val="24"/>
        </w:rPr>
      </w:pPr>
    </w:p>
    <w:p w:rsidR="00DA0B4D" w:rsidRDefault="00DA0B4D" w:rsidP="005F2DDE">
      <w:pPr>
        <w:rPr>
          <w:rFonts w:ascii="Times New Roman" w:hAnsi="Times New Roman" w:cs="Times New Roman"/>
          <w:b/>
          <w:i/>
          <w:sz w:val="24"/>
          <w:szCs w:val="24"/>
        </w:rPr>
      </w:pPr>
    </w:p>
    <w:p w:rsidR="00055121" w:rsidRDefault="00055121" w:rsidP="00DA0B4D">
      <w:pPr>
        <w:jc w:val="center"/>
        <w:rPr>
          <w:rFonts w:ascii="Times New Roman" w:hAnsi="Times New Roman" w:cs="Times New Roman"/>
          <w:b/>
          <w:i/>
          <w:sz w:val="24"/>
          <w:szCs w:val="24"/>
        </w:rPr>
      </w:pPr>
    </w:p>
    <w:p w:rsidR="00F70F2E" w:rsidRPr="007077C7" w:rsidRDefault="00F70F2E" w:rsidP="00F70F2E">
      <w:pPr>
        <w:rPr>
          <w:rFonts w:ascii="Times New Roman" w:hAnsi="Times New Roman" w:cs="Times New Roman"/>
          <w:b/>
          <w:i/>
          <w:sz w:val="24"/>
          <w:szCs w:val="24"/>
        </w:rPr>
      </w:pPr>
      <w:r>
        <w:rPr>
          <w:rFonts w:ascii="Times New Roman" w:hAnsi="Times New Roman" w:cs="Times New Roman"/>
          <w:b/>
          <w:i/>
          <w:noProof/>
          <w:sz w:val="24"/>
          <w:szCs w:val="24"/>
          <w:lang w:eastAsia="pl-PL"/>
        </w:rPr>
        <mc:AlternateContent>
          <mc:Choice Requires="wps">
            <w:drawing>
              <wp:anchor distT="0" distB="0" distL="114300" distR="114300" simplePos="0" relativeHeight="251662336" behindDoc="0" locked="0" layoutInCell="1" allowOverlap="1" wp14:anchorId="5CC45D08" wp14:editId="7431F357">
                <wp:simplePos x="0" y="0"/>
                <wp:positionH relativeFrom="column">
                  <wp:posOffset>228600</wp:posOffset>
                </wp:positionH>
                <wp:positionV relativeFrom="paragraph">
                  <wp:posOffset>11430</wp:posOffset>
                </wp:positionV>
                <wp:extent cx="9296400" cy="1762125"/>
                <wp:effectExtent l="0" t="0" r="19050" b="28575"/>
                <wp:wrapNone/>
                <wp:docPr id="9" name="Pole tekstowe 9"/>
                <wp:cNvGraphicFramePr/>
                <a:graphic xmlns:a="http://schemas.openxmlformats.org/drawingml/2006/main">
                  <a:graphicData uri="http://schemas.microsoft.com/office/word/2010/wordprocessingShape">
                    <wps:wsp>
                      <wps:cNvSpPr txBox="1"/>
                      <wps:spPr>
                        <a:xfrm>
                          <a:off x="0" y="0"/>
                          <a:ext cx="9296400" cy="1762125"/>
                        </a:xfrm>
                        <a:prstGeom prst="rect">
                          <a:avLst/>
                        </a:prstGeom>
                        <a:solidFill>
                          <a:schemeClr val="lt1"/>
                        </a:solidFill>
                        <a:ln w="6350">
                          <a:solidFill>
                            <a:prstClr val="black"/>
                          </a:solidFill>
                        </a:ln>
                      </wps:spPr>
                      <wps:txbx>
                        <w:txbxContent>
                          <w:p w:rsidR="00DA0B4D" w:rsidRPr="00F70F2E" w:rsidRDefault="00F70F2E" w:rsidP="00F70F2E">
                            <w:pPr>
                              <w:jc w:val="center"/>
                              <w:rPr>
                                <w:sz w:val="32"/>
                                <w:szCs w:val="32"/>
                              </w:rPr>
                            </w:pPr>
                            <w:r w:rsidRPr="00F70F2E">
                              <w:rPr>
                                <w:rFonts w:ascii="Times New Roman" w:hAnsi="Times New Roman" w:cs="Times New Roman"/>
                                <w:b/>
                                <w:i/>
                                <w:sz w:val="32"/>
                                <w:szCs w:val="32"/>
                              </w:rPr>
                              <w:t>Kolejnym sposobem wyrażania ekspresji ruchowej jest taniec, który jest niczym innym jak naturalnymi ruchami ciała, oddającymi charakter tanecznej muzyki. Wymaga on  świadomego wykonywania w tym samym czasie dwóch lub trzech rodzajów czynności z idealną rytmiczną dokładnością i precyzją ruchu. Taniec więc wyrabia u dziecka umiejętność podejmowania szybkiej decyzji, kształci uwagę oraz pewne zautomatyzowanie i uniezależnienie ruchów. Dziecko tańczy to co czuje, a odczuwa to co niesie mu wraz z muzyką jego wyobraźnia.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45D08" id="Pole tekstowe 9" o:spid="_x0000_s1029" type="#_x0000_t202" style="position:absolute;margin-left:18pt;margin-top:.9pt;width:732pt;height:1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" fillcolor="white [3201]" strokeweight=".5pt">
                <v:textbox>
                  <w:txbxContent>
                    <w:p w:rsidR="00DA0B4D" w:rsidRPr="00F70F2E" w:rsidRDefault="00F70F2E" w:rsidP="00F70F2E">
                      <w:pPr>
                        <w:jc w:val="center"/>
                        <w:rPr>
                          <w:sz w:val="32"/>
                          <w:szCs w:val="32"/>
                        </w:rPr>
                      </w:pPr>
                      <w:r w:rsidRPr="00F70F2E">
                        <w:rPr>
                          <w:rFonts w:ascii="Times New Roman" w:hAnsi="Times New Roman" w:cs="Times New Roman"/>
                          <w:b/>
                          <w:i/>
                          <w:sz w:val="32"/>
                          <w:szCs w:val="32"/>
                        </w:rPr>
                        <w:t>Kolejnym sposobem wyrażania ekspresji ruchowej jest taniec, który jest niczym innym jak naturalnymi ruchami ciała, oddającymi charakter tanecznej muzyki. Wymaga on  świadomego wykonywania w tym samym czasie dwóch lub trzech rodzajów czynności z idealną rytmiczną dokładnością i precyzją ruchu. Taniec więc wyrabia u dziecka umiejętność podejmowania szybkiej decyzji, kształci uwagę oraz pewne zautomatyzowanie i uniezależnienie ruchów. Dziecko tańczy to co czuje, a odczuwa to co niesie mu wraz z muzyką jego wyobraźnia.</w:t>
                      </w:r>
                    </w:p>
                  </w:txbxContent>
                </v:textbox>
              </v:shape>
            </w:pict>
          </mc:Fallback>
        </mc:AlternateContent>
      </w:r>
      <w:r w:rsidR="00E02587" w:rsidRPr="007077C7">
        <w:rPr>
          <w:rFonts w:ascii="Times New Roman" w:hAnsi="Times New Roman" w:cs="Times New Roman"/>
          <w:b/>
          <w:i/>
          <w:sz w:val="24"/>
          <w:szCs w:val="24"/>
        </w:rPr>
        <w:t xml:space="preserve">                                                 </w:t>
      </w:r>
    </w:p>
    <w:p w:rsidR="00F70F2E" w:rsidRDefault="00F70F2E" w:rsidP="00E02587">
      <w:pPr>
        <w:rPr>
          <w:rFonts w:ascii="Times New Roman" w:hAnsi="Times New Roman" w:cs="Times New Roman"/>
          <w:b/>
          <w:i/>
          <w:sz w:val="24"/>
          <w:szCs w:val="24"/>
        </w:rPr>
      </w:pPr>
    </w:p>
    <w:p w:rsidR="00F70F2E" w:rsidRDefault="00F70F2E" w:rsidP="00E02587">
      <w:pPr>
        <w:rPr>
          <w:rFonts w:ascii="Times New Roman" w:hAnsi="Times New Roman" w:cs="Times New Roman"/>
          <w:b/>
          <w:i/>
          <w:sz w:val="24"/>
          <w:szCs w:val="24"/>
        </w:rPr>
      </w:pPr>
    </w:p>
    <w:p w:rsidR="00F70F2E" w:rsidRDefault="00F70F2E" w:rsidP="00E02587">
      <w:pPr>
        <w:rPr>
          <w:rFonts w:ascii="Times New Roman" w:hAnsi="Times New Roman" w:cs="Times New Roman"/>
          <w:b/>
          <w:i/>
          <w:sz w:val="24"/>
          <w:szCs w:val="24"/>
        </w:rPr>
      </w:pPr>
    </w:p>
    <w:p w:rsidR="00F70F2E" w:rsidRDefault="00F70F2E" w:rsidP="00E02587">
      <w:pPr>
        <w:rPr>
          <w:rFonts w:ascii="Times New Roman" w:hAnsi="Times New Roman" w:cs="Times New Roman"/>
          <w:b/>
          <w:i/>
          <w:sz w:val="24"/>
          <w:szCs w:val="24"/>
        </w:rPr>
      </w:pPr>
    </w:p>
    <w:p w:rsidR="00F70F2E" w:rsidRDefault="00F70F2E" w:rsidP="00E02587">
      <w:pPr>
        <w:rPr>
          <w:rFonts w:ascii="Times New Roman" w:hAnsi="Times New Roman" w:cs="Times New Roman"/>
          <w:b/>
          <w:i/>
          <w:sz w:val="24"/>
          <w:szCs w:val="24"/>
        </w:rPr>
      </w:pPr>
    </w:p>
    <w:p w:rsidR="00F70F2E" w:rsidRDefault="00F70F2E" w:rsidP="00E02587">
      <w:pPr>
        <w:rPr>
          <w:rFonts w:ascii="Times New Roman" w:hAnsi="Times New Roman" w:cs="Times New Roman"/>
          <w:b/>
          <w:i/>
          <w:sz w:val="24"/>
          <w:szCs w:val="24"/>
        </w:rPr>
      </w:pPr>
    </w:p>
    <w:p w:rsidR="00F70F2E" w:rsidRDefault="00F70F2E" w:rsidP="00E02587">
      <w:pPr>
        <w:rPr>
          <w:rFonts w:ascii="Times New Roman" w:hAnsi="Times New Roman" w:cs="Times New Roman"/>
          <w:b/>
          <w:i/>
          <w:sz w:val="24"/>
          <w:szCs w:val="24"/>
        </w:rPr>
      </w:pPr>
    </w:p>
    <w:p w:rsidR="00F70F2E" w:rsidRDefault="00F70F2E" w:rsidP="00E02587">
      <w:pPr>
        <w:rPr>
          <w:rFonts w:ascii="Times New Roman" w:hAnsi="Times New Roman" w:cs="Times New Roman"/>
          <w:b/>
          <w:i/>
          <w:sz w:val="24"/>
          <w:szCs w:val="24"/>
        </w:rPr>
      </w:pPr>
      <w:r>
        <w:rPr>
          <w:rFonts w:ascii="Times New Roman" w:hAnsi="Times New Roman" w:cs="Times New Roman"/>
          <w:b/>
          <w:i/>
          <w:noProof/>
          <w:sz w:val="24"/>
          <w:szCs w:val="24"/>
          <w:lang w:eastAsia="pl-PL"/>
        </w:rPr>
        <w:lastRenderedPageBreak/>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wp:posOffset>
                </wp:positionV>
                <wp:extent cx="9391650" cy="1933575"/>
                <wp:effectExtent l="0" t="0" r="19050" b="28575"/>
                <wp:wrapNone/>
                <wp:docPr id="10" name="Pole tekstowe 10"/>
                <wp:cNvGraphicFramePr/>
                <a:graphic xmlns:a="http://schemas.openxmlformats.org/drawingml/2006/main">
                  <a:graphicData uri="http://schemas.microsoft.com/office/word/2010/wordprocessingShape">
                    <wps:wsp>
                      <wps:cNvSpPr txBox="1"/>
                      <wps:spPr>
                        <a:xfrm>
                          <a:off x="0" y="0"/>
                          <a:ext cx="9391650" cy="1933575"/>
                        </a:xfrm>
                        <a:prstGeom prst="rect">
                          <a:avLst/>
                        </a:prstGeom>
                        <a:solidFill>
                          <a:schemeClr val="lt1"/>
                        </a:solidFill>
                        <a:ln w="6350">
                          <a:solidFill>
                            <a:prstClr val="black"/>
                          </a:solidFill>
                        </a:ln>
                      </wps:spPr>
                      <wps:txbx>
                        <w:txbxContent>
                          <w:p w:rsidR="00F70F2E" w:rsidRPr="00D2089C" w:rsidRDefault="00F70F2E" w:rsidP="008D2605">
                            <w:pPr>
                              <w:jc w:val="center"/>
                              <w:rPr>
                                <w:rFonts w:ascii="Times New Roman" w:hAnsi="Times New Roman" w:cs="Times New Roman"/>
                                <w:b/>
                                <w:i/>
                                <w:sz w:val="32"/>
                                <w:szCs w:val="32"/>
                              </w:rPr>
                            </w:pPr>
                            <w:r w:rsidRPr="00D2089C">
                              <w:rPr>
                                <w:rFonts w:ascii="Times New Roman" w:hAnsi="Times New Roman" w:cs="Times New Roman"/>
                                <w:b/>
                                <w:i/>
                                <w:sz w:val="32"/>
                                <w:szCs w:val="32"/>
                              </w:rPr>
                              <w:t>Ważną rolę w rozwoju muzycznym dzieci pełni  słuchanie muzyki, którego celem jest przysporzenie małym słuchaczom nowych doświadczeń s</w:t>
                            </w:r>
                            <w:r w:rsidR="008D2605" w:rsidRPr="00D2089C">
                              <w:rPr>
                                <w:rFonts w:ascii="Times New Roman" w:hAnsi="Times New Roman" w:cs="Times New Roman"/>
                                <w:b/>
                                <w:i/>
                                <w:sz w:val="32"/>
                                <w:szCs w:val="32"/>
                              </w:rPr>
                              <w:t xml:space="preserve">łuchowych, stanowiących sposób </w:t>
                            </w:r>
                            <w:r w:rsidRPr="00D2089C">
                              <w:rPr>
                                <w:rFonts w:ascii="Times New Roman" w:hAnsi="Times New Roman" w:cs="Times New Roman"/>
                                <w:b/>
                                <w:i/>
                                <w:sz w:val="32"/>
                                <w:szCs w:val="32"/>
                              </w:rPr>
                              <w:t>kształcenia pamięci i wyobraźni muzycznej.</w:t>
                            </w:r>
                          </w:p>
                          <w:p w:rsidR="008D2605" w:rsidRPr="00D2089C" w:rsidRDefault="008D2605" w:rsidP="008D2605">
                            <w:pPr>
                              <w:jc w:val="center"/>
                              <w:rPr>
                                <w:rFonts w:ascii="Times New Roman" w:hAnsi="Times New Roman" w:cs="Times New Roman"/>
                                <w:b/>
                                <w:i/>
                                <w:sz w:val="32"/>
                                <w:szCs w:val="32"/>
                              </w:rPr>
                            </w:pPr>
                            <w:r w:rsidRPr="00D2089C">
                              <w:rPr>
                                <w:rFonts w:ascii="Times New Roman" w:hAnsi="Times New Roman" w:cs="Times New Roman"/>
                                <w:b/>
                                <w:i/>
                                <w:sz w:val="32"/>
                                <w:szCs w:val="32"/>
                              </w:rPr>
                              <w:t xml:space="preserve">Słuchanie muzyki służy również przekazywaniu wiadomości o muzyce i kulturze muzycznej, bo jak zauważa J. </w:t>
                            </w:r>
                            <w:proofErr w:type="spellStart"/>
                            <w:r w:rsidRPr="00D2089C">
                              <w:rPr>
                                <w:rFonts w:ascii="Times New Roman" w:hAnsi="Times New Roman" w:cs="Times New Roman"/>
                                <w:b/>
                                <w:i/>
                                <w:sz w:val="32"/>
                                <w:szCs w:val="32"/>
                              </w:rPr>
                              <w:t>Uchyła</w:t>
                            </w:r>
                            <w:proofErr w:type="spellEnd"/>
                            <w:r w:rsidRPr="00D2089C">
                              <w:rPr>
                                <w:rFonts w:ascii="Times New Roman" w:hAnsi="Times New Roman" w:cs="Times New Roman"/>
                                <w:b/>
                                <w:i/>
                                <w:sz w:val="32"/>
                                <w:szCs w:val="32"/>
                              </w:rPr>
                              <w:t xml:space="preserve"> – </w:t>
                            </w:r>
                            <w:proofErr w:type="spellStart"/>
                            <w:r w:rsidRPr="00D2089C">
                              <w:rPr>
                                <w:rFonts w:ascii="Times New Roman" w:hAnsi="Times New Roman" w:cs="Times New Roman"/>
                                <w:b/>
                                <w:i/>
                                <w:sz w:val="32"/>
                                <w:szCs w:val="32"/>
                              </w:rPr>
                              <w:t>Zroski</w:t>
                            </w:r>
                            <w:proofErr w:type="spellEnd"/>
                            <w:r w:rsidRPr="00D2089C">
                              <w:rPr>
                                <w:rFonts w:ascii="Times New Roman" w:hAnsi="Times New Roman" w:cs="Times New Roman"/>
                                <w:b/>
                                <w:i/>
                                <w:sz w:val="32"/>
                                <w:szCs w:val="32"/>
                              </w:rPr>
                              <w:t>: „im dziecko ma więcej doświadczeń słuchowych, im więcej czynności muzycznych wykonuje, bądź z różnorodniejszym materiałem się styka, tym jego wyobraźnia muzyczna staje się bogatsza i sprawniejsza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10" o:spid="_x0000_s1030" type="#_x0000_t202" style="position:absolute;margin-left:688.3pt;margin-top:0;width:739.5pt;height:152.2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" fillcolor="white [3201]" strokeweight=".5pt">
                <v:textbox>
                  <w:txbxContent>
                    <w:p w:rsidR="00F70F2E" w:rsidRPr="00D2089C" w:rsidRDefault="00F70F2E" w:rsidP="008D2605">
                      <w:pPr>
                        <w:jc w:val="center"/>
                        <w:rPr>
                          <w:rFonts w:ascii="Times New Roman" w:hAnsi="Times New Roman" w:cs="Times New Roman"/>
                          <w:b/>
                          <w:i/>
                          <w:sz w:val="32"/>
                          <w:szCs w:val="32"/>
                        </w:rPr>
                      </w:pPr>
                      <w:r w:rsidRPr="00D2089C">
                        <w:rPr>
                          <w:rFonts w:ascii="Times New Roman" w:hAnsi="Times New Roman" w:cs="Times New Roman"/>
                          <w:b/>
                          <w:i/>
                          <w:sz w:val="32"/>
                          <w:szCs w:val="32"/>
                        </w:rPr>
                        <w:t>Ważną rolę w rozwoju muzycznym dzieci pełni  słuchanie muzyki, którego celem jest przysporzenie małym słuchaczom nowych doświadczeń s</w:t>
                      </w:r>
                      <w:r w:rsidR="008D2605" w:rsidRPr="00D2089C">
                        <w:rPr>
                          <w:rFonts w:ascii="Times New Roman" w:hAnsi="Times New Roman" w:cs="Times New Roman"/>
                          <w:b/>
                          <w:i/>
                          <w:sz w:val="32"/>
                          <w:szCs w:val="32"/>
                        </w:rPr>
                        <w:t xml:space="preserve">łuchowych, stanowiących sposób </w:t>
                      </w:r>
                      <w:r w:rsidRPr="00D2089C">
                        <w:rPr>
                          <w:rFonts w:ascii="Times New Roman" w:hAnsi="Times New Roman" w:cs="Times New Roman"/>
                          <w:b/>
                          <w:i/>
                          <w:sz w:val="32"/>
                          <w:szCs w:val="32"/>
                        </w:rPr>
                        <w:t>kształcenia pamięci i wyobraźni muzycznej.</w:t>
                      </w:r>
                    </w:p>
                    <w:p w:rsidR="008D2605" w:rsidRPr="00D2089C" w:rsidRDefault="008D2605" w:rsidP="008D2605">
                      <w:pPr>
                        <w:jc w:val="center"/>
                        <w:rPr>
                          <w:rFonts w:ascii="Times New Roman" w:hAnsi="Times New Roman" w:cs="Times New Roman"/>
                          <w:b/>
                          <w:i/>
                          <w:sz w:val="32"/>
                          <w:szCs w:val="32"/>
                        </w:rPr>
                      </w:pPr>
                      <w:r w:rsidRPr="00D2089C">
                        <w:rPr>
                          <w:rFonts w:ascii="Times New Roman" w:hAnsi="Times New Roman" w:cs="Times New Roman"/>
                          <w:b/>
                          <w:i/>
                          <w:sz w:val="32"/>
                          <w:szCs w:val="32"/>
                        </w:rPr>
                        <w:t xml:space="preserve">Słuchanie muzyki służy również przekazywaniu wiadomości o muzyce i kulturze muzycznej, bo jak zauważa J. </w:t>
                      </w:r>
                      <w:proofErr w:type="spellStart"/>
                      <w:r w:rsidRPr="00D2089C">
                        <w:rPr>
                          <w:rFonts w:ascii="Times New Roman" w:hAnsi="Times New Roman" w:cs="Times New Roman"/>
                          <w:b/>
                          <w:i/>
                          <w:sz w:val="32"/>
                          <w:szCs w:val="32"/>
                        </w:rPr>
                        <w:t>Uchyła</w:t>
                      </w:r>
                      <w:proofErr w:type="spellEnd"/>
                      <w:r w:rsidRPr="00D2089C">
                        <w:rPr>
                          <w:rFonts w:ascii="Times New Roman" w:hAnsi="Times New Roman" w:cs="Times New Roman"/>
                          <w:b/>
                          <w:i/>
                          <w:sz w:val="32"/>
                          <w:szCs w:val="32"/>
                        </w:rPr>
                        <w:t xml:space="preserve"> – </w:t>
                      </w:r>
                      <w:proofErr w:type="spellStart"/>
                      <w:r w:rsidRPr="00D2089C">
                        <w:rPr>
                          <w:rFonts w:ascii="Times New Roman" w:hAnsi="Times New Roman" w:cs="Times New Roman"/>
                          <w:b/>
                          <w:i/>
                          <w:sz w:val="32"/>
                          <w:szCs w:val="32"/>
                        </w:rPr>
                        <w:t>Zroski</w:t>
                      </w:r>
                      <w:proofErr w:type="spellEnd"/>
                      <w:r w:rsidRPr="00D2089C">
                        <w:rPr>
                          <w:rFonts w:ascii="Times New Roman" w:hAnsi="Times New Roman" w:cs="Times New Roman"/>
                          <w:b/>
                          <w:i/>
                          <w:sz w:val="32"/>
                          <w:szCs w:val="32"/>
                        </w:rPr>
                        <w:t>: „im dziecko ma więcej doświadczeń słuchowych, im więcej czynności muzycznych wykonuje, bądź z różnorodniejszym materiałem się styka, tym jego wyobraźnia muzyczna staje się bogatsza i sprawniejsza</w:t>
                      </w:r>
                    </w:p>
                  </w:txbxContent>
                </v:textbox>
                <w10:wrap anchorx="margin"/>
              </v:shape>
            </w:pict>
          </mc:Fallback>
        </mc:AlternateContent>
      </w:r>
    </w:p>
    <w:p w:rsidR="00F70F2E" w:rsidRDefault="00F70F2E" w:rsidP="00E02587">
      <w:pPr>
        <w:rPr>
          <w:rFonts w:ascii="Times New Roman" w:hAnsi="Times New Roman" w:cs="Times New Roman"/>
          <w:b/>
          <w:i/>
          <w:sz w:val="24"/>
          <w:szCs w:val="24"/>
        </w:rPr>
      </w:pPr>
    </w:p>
    <w:p w:rsidR="00F70F2E" w:rsidRDefault="00F70F2E" w:rsidP="00E02587">
      <w:pPr>
        <w:rPr>
          <w:rFonts w:ascii="Times New Roman" w:hAnsi="Times New Roman" w:cs="Times New Roman"/>
          <w:b/>
          <w:i/>
          <w:sz w:val="24"/>
          <w:szCs w:val="24"/>
        </w:rPr>
      </w:pPr>
    </w:p>
    <w:p w:rsidR="00F70F2E" w:rsidRDefault="00F70F2E" w:rsidP="00E02587">
      <w:pPr>
        <w:rPr>
          <w:rFonts w:ascii="Times New Roman" w:hAnsi="Times New Roman" w:cs="Times New Roman"/>
          <w:b/>
          <w:i/>
          <w:sz w:val="24"/>
          <w:szCs w:val="24"/>
        </w:rPr>
      </w:pPr>
    </w:p>
    <w:p w:rsidR="00F70F2E" w:rsidRDefault="00F70F2E" w:rsidP="00E02587">
      <w:pPr>
        <w:rPr>
          <w:rFonts w:ascii="Times New Roman" w:hAnsi="Times New Roman" w:cs="Times New Roman"/>
          <w:b/>
          <w:i/>
          <w:sz w:val="24"/>
          <w:szCs w:val="24"/>
        </w:rPr>
      </w:pPr>
    </w:p>
    <w:p w:rsidR="00F70F2E" w:rsidRDefault="00F70F2E" w:rsidP="00E02587">
      <w:pPr>
        <w:rPr>
          <w:rFonts w:ascii="Times New Roman" w:hAnsi="Times New Roman" w:cs="Times New Roman"/>
          <w:b/>
          <w:i/>
          <w:sz w:val="24"/>
          <w:szCs w:val="24"/>
        </w:rPr>
      </w:pPr>
    </w:p>
    <w:p w:rsidR="00F70F2E" w:rsidRDefault="00F70F2E" w:rsidP="00E02587">
      <w:pPr>
        <w:rPr>
          <w:rFonts w:ascii="Times New Roman" w:hAnsi="Times New Roman" w:cs="Times New Roman"/>
          <w:b/>
          <w:i/>
          <w:sz w:val="24"/>
          <w:szCs w:val="24"/>
        </w:rPr>
      </w:pPr>
    </w:p>
    <w:p w:rsidR="00F70F2E" w:rsidRDefault="004E0EB9" w:rsidP="00E02587">
      <w:pPr>
        <w:rPr>
          <w:rFonts w:ascii="Times New Roman" w:hAnsi="Times New Roman" w:cs="Times New Roman"/>
          <w:b/>
          <w:i/>
          <w:sz w:val="24"/>
          <w:szCs w:val="24"/>
        </w:rPr>
      </w:pPr>
      <w:r>
        <w:rPr>
          <w:rFonts w:ascii="Times New Roman" w:hAnsi="Times New Roman" w:cs="Times New Roman"/>
          <w:b/>
          <w:i/>
          <w:noProof/>
          <w:sz w:val="24"/>
          <w:szCs w:val="24"/>
          <w:lang w:eastAsia="pl-PL"/>
        </w:rPr>
        <mc:AlternateContent>
          <mc:Choice Requires="wps">
            <w:drawing>
              <wp:anchor distT="0" distB="0" distL="114300" distR="114300" simplePos="0" relativeHeight="251664384" behindDoc="0" locked="0" layoutInCell="1" allowOverlap="1" wp14:anchorId="5CB149E4" wp14:editId="186C9AC1">
                <wp:simplePos x="0" y="0"/>
                <wp:positionH relativeFrom="column">
                  <wp:posOffset>180975</wp:posOffset>
                </wp:positionH>
                <wp:positionV relativeFrom="paragraph">
                  <wp:posOffset>50800</wp:posOffset>
                </wp:positionV>
                <wp:extent cx="9505950" cy="1123950"/>
                <wp:effectExtent l="0" t="0" r="19050" b="19050"/>
                <wp:wrapNone/>
                <wp:docPr id="11" name="Pole tekstowe 11"/>
                <wp:cNvGraphicFramePr/>
                <a:graphic xmlns:a="http://schemas.openxmlformats.org/drawingml/2006/main">
                  <a:graphicData uri="http://schemas.microsoft.com/office/word/2010/wordprocessingShape">
                    <wps:wsp>
                      <wps:cNvSpPr txBox="1"/>
                      <wps:spPr>
                        <a:xfrm>
                          <a:off x="0" y="0"/>
                          <a:ext cx="9505950" cy="1123950"/>
                        </a:xfrm>
                        <a:prstGeom prst="rect">
                          <a:avLst/>
                        </a:prstGeom>
                        <a:solidFill>
                          <a:schemeClr val="lt1"/>
                        </a:solidFill>
                        <a:ln w="6350">
                          <a:solidFill>
                            <a:prstClr val="black"/>
                          </a:solidFill>
                        </a:ln>
                      </wps:spPr>
                      <wps:txbx>
                        <w:txbxContent>
                          <w:p w:rsidR="008D2605" w:rsidRPr="00D2089C" w:rsidRDefault="008D2605" w:rsidP="00D2089C">
                            <w:pPr>
                              <w:jc w:val="center"/>
                              <w:rPr>
                                <w:sz w:val="32"/>
                                <w:szCs w:val="32"/>
                              </w:rPr>
                            </w:pPr>
                            <w:r w:rsidRPr="00D2089C">
                              <w:rPr>
                                <w:rFonts w:ascii="Times New Roman" w:hAnsi="Times New Roman" w:cs="Times New Roman"/>
                                <w:b/>
                                <w:i/>
                                <w:sz w:val="32"/>
                                <w:szCs w:val="32"/>
                              </w:rPr>
                              <w:t>Szczególnie widoczne to jest podczas tzw. „malowania muzyki”, kiedy dzieci  za  pomocą  rysunku  plastycznego  próbują  wyrazić  swoje przeżycia i wzruszenia odczuwane podczas słuchania wybranego utworu muzycznego. Ta forma ekspresji uczy aktywnego stosunku do odbieranej sztuki, pobudza wyobraźnię, wdraża do skupienia się i emocjonalnego wczucia się w słuchaną muzykę.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B149E4" id="Pole tekstowe 11" o:spid="_x0000_s1031" type="#_x0000_t202" style="position:absolute;margin-left:14.25pt;margin-top:4pt;width:748.5pt;height:8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" fillcolor="white [3201]" strokeweight=".5pt">
                <v:textbox>
                  <w:txbxContent>
                    <w:p w:rsidR="008D2605" w:rsidRPr="00D2089C" w:rsidRDefault="008D2605" w:rsidP="00D2089C">
                      <w:pPr>
                        <w:jc w:val="center"/>
                        <w:rPr>
                          <w:sz w:val="32"/>
                          <w:szCs w:val="32"/>
                        </w:rPr>
                      </w:pPr>
                      <w:r w:rsidRPr="00D2089C">
                        <w:rPr>
                          <w:rFonts w:ascii="Times New Roman" w:hAnsi="Times New Roman" w:cs="Times New Roman"/>
                          <w:b/>
                          <w:i/>
                          <w:sz w:val="32"/>
                          <w:szCs w:val="32"/>
                        </w:rPr>
                        <w:t>Szczególnie widoczne to jest podczas tzw. „malowania muzyki”, kiedy dzieci  za  pomocą  rysunku  plastycznego  próbują  wyrazić  swoje przeżycia i wzruszenia odczuwane podczas słuchania wybranego utworu muzycznego. Ta forma ekspresji uczy aktywnego stosunku do odbieranej sztuki, pobudza wyobraźnię, wdraża do skupienia się i emocjonalnego wczucia się w słuchaną muzykę.</w:t>
                      </w:r>
                    </w:p>
                  </w:txbxContent>
                </v:textbox>
              </v:shape>
            </w:pict>
          </mc:Fallback>
        </mc:AlternateContent>
      </w:r>
    </w:p>
    <w:p w:rsidR="00F70F2E" w:rsidRDefault="00F70F2E" w:rsidP="00E02587">
      <w:pPr>
        <w:rPr>
          <w:rFonts w:ascii="Times New Roman" w:hAnsi="Times New Roman" w:cs="Times New Roman"/>
          <w:b/>
          <w:i/>
          <w:sz w:val="24"/>
          <w:szCs w:val="24"/>
        </w:rPr>
      </w:pPr>
    </w:p>
    <w:p w:rsidR="00F70F2E" w:rsidRDefault="00F70F2E" w:rsidP="00E02587">
      <w:pPr>
        <w:rPr>
          <w:rFonts w:ascii="Times New Roman" w:hAnsi="Times New Roman" w:cs="Times New Roman"/>
          <w:b/>
          <w:i/>
          <w:sz w:val="24"/>
          <w:szCs w:val="24"/>
        </w:rPr>
      </w:pPr>
    </w:p>
    <w:p w:rsidR="00F70F2E" w:rsidRPr="007077C7" w:rsidRDefault="00E02587" w:rsidP="00F70F2E">
      <w:pPr>
        <w:rPr>
          <w:rFonts w:ascii="Times New Roman" w:hAnsi="Times New Roman" w:cs="Times New Roman"/>
          <w:b/>
          <w:i/>
          <w:sz w:val="24"/>
          <w:szCs w:val="24"/>
        </w:rPr>
      </w:pPr>
      <w:r w:rsidRPr="007077C7">
        <w:rPr>
          <w:rFonts w:ascii="Times New Roman" w:hAnsi="Times New Roman" w:cs="Times New Roman"/>
          <w:b/>
          <w:i/>
          <w:sz w:val="24"/>
          <w:szCs w:val="24"/>
        </w:rPr>
        <w:t xml:space="preserve">  </w:t>
      </w:r>
    </w:p>
    <w:p w:rsidR="004E0EB9" w:rsidRDefault="004E0EB9" w:rsidP="00E02587">
      <w:pPr>
        <w:rPr>
          <w:rFonts w:ascii="Times New Roman" w:hAnsi="Times New Roman" w:cs="Times New Roman"/>
          <w:b/>
          <w:i/>
          <w:color w:val="FF0000"/>
          <w:sz w:val="40"/>
          <w:szCs w:val="40"/>
        </w:rPr>
      </w:pPr>
    </w:p>
    <w:p w:rsidR="00E02587" w:rsidRDefault="00E02587" w:rsidP="004E0EB9">
      <w:pPr>
        <w:jc w:val="center"/>
        <w:rPr>
          <w:rFonts w:ascii="Times New Roman" w:hAnsi="Times New Roman" w:cs="Times New Roman"/>
          <w:b/>
          <w:i/>
          <w:color w:val="FF0000"/>
          <w:sz w:val="40"/>
          <w:szCs w:val="40"/>
        </w:rPr>
      </w:pPr>
      <w:r w:rsidRPr="004E0EB9">
        <w:rPr>
          <w:rFonts w:ascii="Times New Roman" w:hAnsi="Times New Roman" w:cs="Times New Roman"/>
          <w:b/>
          <w:i/>
          <w:color w:val="FF0000"/>
          <w:sz w:val="40"/>
          <w:szCs w:val="40"/>
        </w:rPr>
        <w:t>Jeśli więc w tym wieku muzyka stanie się czymś atrakcyjnym, bliskim i interesującym, prawdopodobnie pozostanie taką w dalszym życiu. Aby była jednak atrakcyjna, musi być świetną zabawą – a  stanie się nią zarówno poprzez śpiewanie piosenek, swobodne improwizowanie, przez słuchanie interesującej mu</w:t>
      </w:r>
      <w:r w:rsidR="00D2089C" w:rsidRPr="004E0EB9">
        <w:rPr>
          <w:rFonts w:ascii="Times New Roman" w:hAnsi="Times New Roman" w:cs="Times New Roman"/>
          <w:b/>
          <w:i/>
          <w:color w:val="FF0000"/>
          <w:sz w:val="40"/>
          <w:szCs w:val="40"/>
        </w:rPr>
        <w:t>zyki jak i ruch przy niej”.</w:t>
      </w:r>
    </w:p>
    <w:p w:rsidR="004E0EB9" w:rsidRPr="004E0EB9" w:rsidRDefault="004E0EB9" w:rsidP="004E0EB9">
      <w:pPr>
        <w:jc w:val="right"/>
        <w:rPr>
          <w:rFonts w:ascii="Times New Roman" w:hAnsi="Times New Roman" w:cs="Times New Roman"/>
          <w:b/>
          <w:i/>
          <w:sz w:val="28"/>
          <w:szCs w:val="28"/>
        </w:rPr>
      </w:pPr>
    </w:p>
    <w:p w:rsidR="00D2089C" w:rsidRPr="004E0EB9" w:rsidRDefault="00D2089C" w:rsidP="004E0EB9">
      <w:pPr>
        <w:jc w:val="right"/>
        <w:rPr>
          <w:rFonts w:ascii="Times New Roman" w:hAnsi="Times New Roman" w:cs="Times New Roman"/>
          <w:b/>
          <w:i/>
          <w:sz w:val="28"/>
          <w:szCs w:val="28"/>
        </w:rPr>
      </w:pPr>
      <w:r w:rsidRPr="004E0EB9">
        <w:rPr>
          <w:rFonts w:ascii="Times New Roman" w:hAnsi="Times New Roman" w:cs="Times New Roman"/>
          <w:b/>
          <w:i/>
          <w:sz w:val="28"/>
          <w:szCs w:val="28"/>
        </w:rPr>
        <w:t>Na podstawie artykułu Bogusławy Żabińskiej opracowała Jolanta Sajdak</w:t>
      </w:r>
    </w:p>
    <w:p w:rsidR="00A8478A" w:rsidRDefault="00A8478A" w:rsidP="00C40481">
      <w:pPr>
        <w:rPr>
          <w:b/>
          <w:i/>
          <w:sz w:val="24"/>
          <w:szCs w:val="24"/>
        </w:rPr>
      </w:pPr>
    </w:p>
    <w:p w:rsidR="00A8478A" w:rsidRDefault="00A8478A" w:rsidP="00C40481">
      <w:pPr>
        <w:rPr>
          <w:b/>
          <w:i/>
          <w:sz w:val="24"/>
          <w:szCs w:val="24"/>
        </w:rPr>
      </w:pPr>
    </w:p>
    <w:p w:rsidR="00FA3C5C" w:rsidRPr="00A05696" w:rsidRDefault="00FA3C5C" w:rsidP="00034659">
      <w:pPr>
        <w:shd w:val="clear" w:color="auto" w:fill="FFFFFF"/>
        <w:spacing w:before="360" w:after="60" w:line="240" w:lineRule="auto"/>
        <w:jc w:val="center"/>
        <w:outlineLvl w:val="1"/>
        <w:rPr>
          <w:rFonts w:ascii="Times New Roman" w:eastAsia="Times New Roman" w:hAnsi="Times New Roman" w:cs="Times New Roman"/>
          <w:sz w:val="36"/>
          <w:szCs w:val="36"/>
          <w:lang w:eastAsia="pl-PL"/>
        </w:rPr>
      </w:pPr>
      <w:r w:rsidRPr="00A05696">
        <w:rPr>
          <w:rFonts w:ascii="Times New Roman" w:hAnsi="Times New Roman" w:cs="Times New Roman"/>
          <w:sz w:val="36"/>
          <w:szCs w:val="36"/>
          <w:shd w:val="clear" w:color="auto" w:fill="FFFFFF"/>
        </w:rPr>
        <w:lastRenderedPageBreak/>
        <w:t>Dzieci uwielbiają</w:t>
      </w:r>
      <w:r w:rsidRPr="00A05696">
        <w:rPr>
          <w:rStyle w:val="apple-converted-space"/>
          <w:rFonts w:ascii="Times New Roman" w:hAnsi="Times New Roman" w:cs="Times New Roman"/>
          <w:sz w:val="36"/>
          <w:szCs w:val="36"/>
          <w:shd w:val="clear" w:color="auto" w:fill="FFFFFF"/>
        </w:rPr>
        <w:t> </w:t>
      </w:r>
      <w:hyperlink r:id="rId5" w:history="1">
        <w:r w:rsidRPr="00A05696">
          <w:rPr>
            <w:rStyle w:val="Hipercze"/>
            <w:rFonts w:ascii="Times New Roman" w:hAnsi="Times New Roman" w:cs="Times New Roman"/>
            <w:color w:val="FF0000"/>
            <w:sz w:val="36"/>
            <w:szCs w:val="36"/>
            <w:shd w:val="clear" w:color="auto" w:fill="FFFFFF"/>
          </w:rPr>
          <w:t>zabawy z rytmem</w:t>
        </w:r>
      </w:hyperlink>
      <w:r w:rsidRPr="00A05696">
        <w:rPr>
          <w:rFonts w:ascii="Times New Roman" w:hAnsi="Times New Roman" w:cs="Times New Roman"/>
          <w:sz w:val="36"/>
          <w:szCs w:val="36"/>
          <w:shd w:val="clear" w:color="auto" w:fill="FFFFFF"/>
        </w:rPr>
        <w:t>, który wpływa niezwykle stymulująco na wiele aspektów rozwoju. Świadomość ciała i przestrzeni rozwija się intensywnie w okresie wczesnego dzieciństwa, aby w dojrzałej formie stać się podstawą kształtowania się złożonych czynności psychoruchowych, takich jak</w:t>
      </w:r>
      <w:r w:rsidRPr="00A05696">
        <w:rPr>
          <w:rStyle w:val="apple-converted-space"/>
          <w:rFonts w:ascii="Times New Roman" w:hAnsi="Times New Roman" w:cs="Times New Roman"/>
          <w:sz w:val="36"/>
          <w:szCs w:val="36"/>
          <w:shd w:val="clear" w:color="auto" w:fill="FFFFFF"/>
        </w:rPr>
        <w:t> </w:t>
      </w:r>
      <w:hyperlink r:id="rId6" w:history="1">
        <w:r w:rsidRPr="00A05696">
          <w:rPr>
            <w:rStyle w:val="Hipercze"/>
            <w:rFonts w:ascii="Times New Roman" w:hAnsi="Times New Roman" w:cs="Times New Roman"/>
            <w:color w:val="FF0000"/>
            <w:sz w:val="36"/>
            <w:szCs w:val="36"/>
            <w:shd w:val="clear" w:color="auto" w:fill="FFFFFF"/>
          </w:rPr>
          <w:t>mowa</w:t>
        </w:r>
      </w:hyperlink>
      <w:r w:rsidRPr="00A05696">
        <w:rPr>
          <w:rFonts w:ascii="Times New Roman" w:hAnsi="Times New Roman" w:cs="Times New Roman"/>
          <w:color w:val="FF0000"/>
          <w:sz w:val="36"/>
          <w:szCs w:val="36"/>
          <w:shd w:val="clear" w:color="auto" w:fill="FFFFFF"/>
        </w:rPr>
        <w:t>,</w:t>
      </w:r>
      <w:r w:rsidR="00034659" w:rsidRPr="00A05696">
        <w:rPr>
          <w:rFonts w:ascii="Times New Roman" w:hAnsi="Times New Roman" w:cs="Times New Roman"/>
          <w:color w:val="FF0000"/>
          <w:sz w:val="36"/>
          <w:szCs w:val="36"/>
          <w:shd w:val="clear" w:color="auto" w:fill="FFFFFF"/>
        </w:rPr>
        <w:t xml:space="preserve"> </w:t>
      </w:r>
      <w:hyperlink r:id="rId7" w:history="1">
        <w:r w:rsidRPr="00A05696">
          <w:rPr>
            <w:rStyle w:val="Hipercze"/>
            <w:rFonts w:ascii="Times New Roman" w:hAnsi="Times New Roman" w:cs="Times New Roman"/>
            <w:color w:val="FF0000"/>
            <w:sz w:val="36"/>
            <w:szCs w:val="36"/>
            <w:shd w:val="clear" w:color="auto" w:fill="FFFFFF"/>
          </w:rPr>
          <w:t>czytanie</w:t>
        </w:r>
      </w:hyperlink>
      <w:r w:rsidRPr="00A05696">
        <w:rPr>
          <w:rFonts w:ascii="Times New Roman" w:hAnsi="Times New Roman" w:cs="Times New Roman"/>
          <w:color w:val="FF0000"/>
          <w:sz w:val="36"/>
          <w:szCs w:val="36"/>
          <w:shd w:val="clear" w:color="auto" w:fill="FFFFFF"/>
        </w:rPr>
        <w:t>,</w:t>
      </w:r>
      <w:r w:rsidRPr="00A05696">
        <w:rPr>
          <w:rStyle w:val="apple-converted-space"/>
          <w:rFonts w:ascii="Times New Roman" w:hAnsi="Times New Roman" w:cs="Times New Roman"/>
          <w:color w:val="FF0000"/>
          <w:sz w:val="36"/>
          <w:szCs w:val="36"/>
          <w:shd w:val="clear" w:color="auto" w:fill="FFFFFF"/>
        </w:rPr>
        <w:t> </w:t>
      </w:r>
      <w:hyperlink r:id="rId8" w:history="1">
        <w:r w:rsidRPr="00A05696">
          <w:rPr>
            <w:rStyle w:val="Hipercze"/>
            <w:rFonts w:ascii="Times New Roman" w:hAnsi="Times New Roman" w:cs="Times New Roman"/>
            <w:color w:val="FF0000"/>
            <w:sz w:val="36"/>
            <w:szCs w:val="36"/>
            <w:shd w:val="clear" w:color="auto" w:fill="FFFFFF"/>
          </w:rPr>
          <w:t>pisanie</w:t>
        </w:r>
      </w:hyperlink>
      <w:r w:rsidRPr="00A05696">
        <w:rPr>
          <w:rFonts w:ascii="Times New Roman" w:hAnsi="Times New Roman" w:cs="Times New Roman"/>
          <w:color w:val="FF0000"/>
          <w:sz w:val="36"/>
          <w:szCs w:val="36"/>
          <w:shd w:val="clear" w:color="auto" w:fill="FFFFFF"/>
        </w:rPr>
        <w:t>,</w:t>
      </w:r>
      <w:r w:rsidRPr="00A05696">
        <w:rPr>
          <w:rStyle w:val="apple-converted-space"/>
          <w:rFonts w:ascii="Times New Roman" w:hAnsi="Times New Roman" w:cs="Times New Roman"/>
          <w:color w:val="FF0000"/>
          <w:sz w:val="36"/>
          <w:szCs w:val="36"/>
          <w:shd w:val="clear" w:color="auto" w:fill="FFFFFF"/>
        </w:rPr>
        <w:t> </w:t>
      </w:r>
      <w:hyperlink r:id="rId9" w:history="1">
        <w:r w:rsidRPr="00A05696">
          <w:rPr>
            <w:rStyle w:val="Hipercze"/>
            <w:rFonts w:ascii="Times New Roman" w:hAnsi="Times New Roman" w:cs="Times New Roman"/>
            <w:color w:val="FF0000"/>
            <w:sz w:val="36"/>
            <w:szCs w:val="36"/>
            <w:shd w:val="clear" w:color="auto" w:fill="FFFFFF"/>
          </w:rPr>
          <w:t>liczenie</w:t>
        </w:r>
      </w:hyperlink>
      <w:r w:rsidRPr="00A05696">
        <w:rPr>
          <w:rFonts w:ascii="Times New Roman" w:hAnsi="Times New Roman" w:cs="Times New Roman"/>
          <w:color w:val="FF0000"/>
          <w:sz w:val="36"/>
          <w:szCs w:val="36"/>
          <w:shd w:val="clear" w:color="auto" w:fill="FFFFFF"/>
        </w:rPr>
        <w:t>.</w:t>
      </w:r>
      <w:r w:rsidRPr="00A05696">
        <w:rPr>
          <w:rFonts w:ascii="Times New Roman" w:hAnsi="Times New Roman" w:cs="Times New Roman"/>
          <w:sz w:val="36"/>
          <w:szCs w:val="36"/>
          <w:shd w:val="clear" w:color="auto" w:fill="FFFFFF"/>
        </w:rPr>
        <w:t xml:space="preserve"> Jak wiadomo, kompetencje te decydują o postępach w nauce szkolnej. Dlatego warto poświęcić trochę czasu na to, aby wspomóc rozwój psychoruchowy swojego dziecka.</w:t>
      </w:r>
    </w:p>
    <w:p w:rsidR="00A8478A" w:rsidRPr="00A8478A" w:rsidRDefault="00A8478A" w:rsidP="00034659">
      <w:pPr>
        <w:shd w:val="clear" w:color="auto" w:fill="FFFFFF"/>
        <w:spacing w:before="360" w:after="60" w:line="240" w:lineRule="auto"/>
        <w:jc w:val="center"/>
        <w:outlineLvl w:val="1"/>
        <w:rPr>
          <w:rFonts w:ascii="Times New Roman" w:eastAsia="Times New Roman" w:hAnsi="Times New Roman" w:cs="Times New Roman"/>
          <w:b/>
          <w:i/>
          <w:color w:val="000000" w:themeColor="text1"/>
          <w:sz w:val="44"/>
          <w:szCs w:val="44"/>
          <w:u w:val="single"/>
          <w:lang w:eastAsia="pl-PL"/>
        </w:rPr>
      </w:pPr>
      <w:r w:rsidRPr="00A8478A">
        <w:rPr>
          <w:rFonts w:ascii="Times New Roman" w:eastAsia="Times New Roman" w:hAnsi="Times New Roman" w:cs="Times New Roman"/>
          <w:b/>
          <w:i/>
          <w:color w:val="000000" w:themeColor="text1"/>
          <w:sz w:val="44"/>
          <w:szCs w:val="44"/>
          <w:u w:val="single"/>
          <w:lang w:eastAsia="pl-PL"/>
        </w:rPr>
        <w:t>Popularne zabawy muzyczne</w:t>
      </w:r>
    </w:p>
    <w:p w:rsidR="00A8478A" w:rsidRPr="00A8478A" w:rsidRDefault="00A8478A" w:rsidP="00034659">
      <w:pPr>
        <w:shd w:val="clear" w:color="auto" w:fill="FFFFFF"/>
        <w:spacing w:after="240" w:line="240" w:lineRule="auto"/>
        <w:jc w:val="center"/>
        <w:rPr>
          <w:rFonts w:ascii="Times New Roman" w:eastAsia="Times New Roman" w:hAnsi="Times New Roman" w:cs="Times New Roman"/>
          <w:b/>
          <w:i/>
          <w:color w:val="000000" w:themeColor="text1"/>
          <w:sz w:val="44"/>
          <w:szCs w:val="44"/>
          <w:u w:val="single"/>
          <w:lang w:eastAsia="pl-PL"/>
        </w:rPr>
      </w:pPr>
      <w:r w:rsidRPr="00A8478A">
        <w:rPr>
          <w:rFonts w:ascii="Times New Roman" w:eastAsia="Times New Roman" w:hAnsi="Times New Roman" w:cs="Times New Roman"/>
          <w:b/>
          <w:i/>
          <w:color w:val="000000" w:themeColor="text1"/>
          <w:sz w:val="44"/>
          <w:szCs w:val="44"/>
          <w:u w:val="single"/>
          <w:lang w:eastAsia="pl-PL"/>
        </w:rPr>
        <w:t>Świetnym pomysłem, żeby usprawnić dziecko, a przy tym spędzić z nim miło czas, jest takie organizowanie mu aktywności, w trakcie której będzie mogło bawić się przy muzyce. Ciekawe </w:t>
      </w:r>
      <w:r w:rsidRPr="00A8478A">
        <w:rPr>
          <w:rFonts w:ascii="Times New Roman" w:eastAsia="Times New Roman" w:hAnsi="Times New Roman" w:cs="Times New Roman"/>
          <w:b/>
          <w:bCs/>
          <w:i/>
          <w:color w:val="000000" w:themeColor="text1"/>
          <w:sz w:val="44"/>
          <w:szCs w:val="44"/>
          <w:u w:val="single"/>
          <w:lang w:eastAsia="pl-PL"/>
        </w:rPr>
        <w:t>propozycje zabaw muzycznych</w:t>
      </w:r>
      <w:r w:rsidRPr="00A8478A">
        <w:rPr>
          <w:rFonts w:ascii="Times New Roman" w:eastAsia="Times New Roman" w:hAnsi="Times New Roman" w:cs="Times New Roman"/>
          <w:b/>
          <w:i/>
          <w:color w:val="000000" w:themeColor="text1"/>
          <w:sz w:val="44"/>
          <w:szCs w:val="44"/>
          <w:u w:val="single"/>
          <w:lang w:eastAsia="pl-PL"/>
        </w:rPr>
        <w:t>:</w:t>
      </w:r>
    </w:p>
    <w:p w:rsidR="00A8478A" w:rsidRPr="00A05696" w:rsidRDefault="00A8478A" w:rsidP="00C40481">
      <w:pPr>
        <w:rPr>
          <w:rFonts w:ascii="Times New Roman" w:hAnsi="Times New Roman" w:cs="Times New Roman"/>
          <w:b/>
          <w:i/>
          <w:sz w:val="24"/>
          <w:szCs w:val="24"/>
        </w:rPr>
      </w:pPr>
    </w:p>
    <w:p w:rsidR="00FA3C5C" w:rsidRPr="00A05696" w:rsidRDefault="00FA3C5C" w:rsidP="00FA3C5C">
      <w:pPr>
        <w:numPr>
          <w:ilvl w:val="0"/>
          <w:numId w:val="3"/>
        </w:numPr>
        <w:shd w:val="clear" w:color="auto" w:fill="FFFFFF"/>
        <w:spacing w:before="75" w:after="75" w:line="240" w:lineRule="auto"/>
        <w:ind w:left="120"/>
        <w:rPr>
          <w:rFonts w:ascii="Times New Roman" w:eastAsia="Times New Roman" w:hAnsi="Times New Roman" w:cs="Times New Roman"/>
          <w:color w:val="5A4A42"/>
          <w:sz w:val="32"/>
          <w:szCs w:val="32"/>
          <w:lang w:eastAsia="pl-PL"/>
        </w:rPr>
      </w:pPr>
      <w:r w:rsidRPr="00FA3C5C">
        <w:rPr>
          <w:rFonts w:ascii="Times New Roman" w:eastAsia="Times New Roman" w:hAnsi="Times New Roman" w:cs="Times New Roman"/>
          <w:color w:val="5A4A42"/>
          <w:sz w:val="32"/>
          <w:szCs w:val="32"/>
          <w:lang w:eastAsia="pl-PL"/>
        </w:rPr>
        <w:t>Zabawa w figurki polega na tym, że dzieci biegają po sali w rytm puszczonej przez prowadzącego muzyki. Gdy muzyka zostanie zatrzymana, prowadzący mówi „Figurki, figurki zamieńcie się w.....” − tutaj pada nazwa przedmiotu, zwierzęcia lub rośliny, w zależności od wyobraźni. Potem prowadzący liczy głośno do trzech i dzieci muszą zastygnąć bez ruchu, przybierając wymienioną postać. Najładniejsza i co ważne nieruchoma figurka zostaje wybrana i staje przy prowadzącym. Teraz dziecko, które wygrało pierwszą rundę, może poprowadzić dalszą część zabawy aż do momentu, w którym będzie nowa figurka. Warto pamiętać, że młodsze dzieci będą się wzajemnie naśladować i wybór idealnej figurki może być trudny lub niesprawiedliwy z punktu widzenia dzieci. Starsze dzieci wykazują w tej zabawie większą kreatywność.</w:t>
      </w:r>
    </w:p>
    <w:p w:rsidR="00034659" w:rsidRPr="00FA3C5C" w:rsidRDefault="00034659" w:rsidP="00034659">
      <w:pPr>
        <w:shd w:val="clear" w:color="auto" w:fill="FFFFFF"/>
        <w:spacing w:before="75" w:after="75" w:line="240" w:lineRule="auto"/>
        <w:ind w:left="120"/>
        <w:rPr>
          <w:rFonts w:ascii="Times New Roman" w:eastAsia="Times New Roman" w:hAnsi="Times New Roman" w:cs="Times New Roman"/>
          <w:color w:val="5A4A42"/>
          <w:sz w:val="32"/>
          <w:szCs w:val="32"/>
          <w:lang w:eastAsia="pl-PL"/>
        </w:rPr>
      </w:pPr>
    </w:p>
    <w:p w:rsidR="00FA3C5C" w:rsidRPr="00A05696" w:rsidRDefault="00FA3C5C" w:rsidP="00FA3C5C">
      <w:pPr>
        <w:numPr>
          <w:ilvl w:val="0"/>
          <w:numId w:val="3"/>
        </w:numPr>
        <w:shd w:val="clear" w:color="auto" w:fill="FFFFFF"/>
        <w:spacing w:before="75" w:after="75" w:line="240" w:lineRule="auto"/>
        <w:ind w:left="120"/>
        <w:rPr>
          <w:rFonts w:ascii="Times New Roman" w:eastAsia="Times New Roman" w:hAnsi="Times New Roman" w:cs="Times New Roman"/>
          <w:color w:val="5A4A42"/>
          <w:sz w:val="32"/>
          <w:szCs w:val="32"/>
          <w:lang w:eastAsia="pl-PL"/>
        </w:rPr>
      </w:pPr>
      <w:r w:rsidRPr="00FA3C5C">
        <w:rPr>
          <w:rFonts w:ascii="Times New Roman" w:eastAsia="Times New Roman" w:hAnsi="Times New Roman" w:cs="Times New Roman"/>
          <w:color w:val="5A4A42"/>
          <w:sz w:val="32"/>
          <w:szCs w:val="32"/>
          <w:lang w:eastAsia="pl-PL"/>
        </w:rPr>
        <w:t>Zabawa w kolorowe rytmy. W tej zabawie na podłodze należy umieścić kolorowe chusty lub maty. Ważne jest, aby każda z chust lub mat była w innym, jednolitym kolorze. Dzieci tańczą między kolorowymi matami w rytm wesołej muzyki. Gdy muzyka cichnie, prowadzący prosi dzieci, aby weszły na matę oznaczoną np. kolorem czerwonym i liczy do trzech. Dziecko, które nie zdąży w tym czasie znaleźć się na kolorze, odpada z gry.</w:t>
      </w:r>
    </w:p>
    <w:p w:rsidR="00034659" w:rsidRPr="00FA3C5C" w:rsidRDefault="00034659" w:rsidP="00034659">
      <w:pPr>
        <w:shd w:val="clear" w:color="auto" w:fill="FFFFFF"/>
        <w:spacing w:before="75" w:after="75" w:line="240" w:lineRule="auto"/>
        <w:rPr>
          <w:rFonts w:ascii="Times New Roman" w:eastAsia="Times New Roman" w:hAnsi="Times New Roman" w:cs="Times New Roman"/>
          <w:color w:val="5A4A42"/>
          <w:sz w:val="32"/>
          <w:szCs w:val="32"/>
          <w:lang w:eastAsia="pl-PL"/>
        </w:rPr>
      </w:pPr>
    </w:p>
    <w:p w:rsidR="00FA3C5C" w:rsidRPr="00FA3C5C" w:rsidRDefault="00FA3C5C" w:rsidP="00FA3C5C">
      <w:pPr>
        <w:numPr>
          <w:ilvl w:val="0"/>
          <w:numId w:val="3"/>
        </w:numPr>
        <w:shd w:val="clear" w:color="auto" w:fill="FFFFFF"/>
        <w:spacing w:before="75" w:after="75" w:line="240" w:lineRule="auto"/>
        <w:ind w:left="120"/>
        <w:rPr>
          <w:rFonts w:ascii="Times New Roman" w:eastAsia="Times New Roman" w:hAnsi="Times New Roman" w:cs="Times New Roman"/>
          <w:color w:val="5A4A42"/>
          <w:sz w:val="32"/>
          <w:szCs w:val="32"/>
          <w:lang w:eastAsia="pl-PL"/>
        </w:rPr>
      </w:pPr>
      <w:r w:rsidRPr="00FA3C5C">
        <w:rPr>
          <w:rFonts w:ascii="Times New Roman" w:eastAsia="Times New Roman" w:hAnsi="Times New Roman" w:cs="Times New Roman"/>
          <w:color w:val="5A4A42"/>
          <w:sz w:val="32"/>
          <w:szCs w:val="32"/>
          <w:lang w:eastAsia="pl-PL"/>
        </w:rPr>
        <w:t>Baba Jaga patrzy to zabawa dość popularna w dzieciństwie dzisiejszych trzydziestoparolatków. Prowadzący przebiera się za Babę Jagę i bierze do ręki koc lub tkaninę tak duże, aby przykryły dziecko w całości. Dzieci biegają swobodnie po sali w rytm muzyki. Gdy muzyka ucichnie, Baba Jaga, która jest tyłem odwrócona do sali wypowiada znane słowa: „raz dwa trzy Baba Jaga patrzy” i odwraca się. W tym czasie dzieci muszą przykucnąć na podłodze i mocno zamknąć oczy. Baba Jaga chodzi po sali i przykrywa jedno z dzieci w całości, gdy to zrobi, prosi, aby dzieci wstały i zgadły, kto znajduje się pod przykryciem.</w:t>
      </w:r>
    </w:p>
    <w:p w:rsidR="00FA3C5C" w:rsidRPr="00A05696" w:rsidRDefault="00FA3C5C" w:rsidP="00FA3C5C">
      <w:pPr>
        <w:numPr>
          <w:ilvl w:val="0"/>
          <w:numId w:val="3"/>
        </w:numPr>
        <w:shd w:val="clear" w:color="auto" w:fill="FFFFFF"/>
        <w:spacing w:before="75" w:after="75" w:line="240" w:lineRule="auto"/>
        <w:ind w:left="120"/>
        <w:rPr>
          <w:rFonts w:ascii="Times New Roman" w:eastAsia="Times New Roman" w:hAnsi="Times New Roman" w:cs="Times New Roman"/>
          <w:color w:val="5A4A42"/>
          <w:sz w:val="32"/>
          <w:szCs w:val="32"/>
          <w:lang w:eastAsia="pl-PL"/>
        </w:rPr>
      </w:pPr>
      <w:r w:rsidRPr="00FA3C5C">
        <w:rPr>
          <w:rFonts w:ascii="Times New Roman" w:eastAsia="Times New Roman" w:hAnsi="Times New Roman" w:cs="Times New Roman"/>
          <w:color w:val="5A4A42"/>
          <w:sz w:val="32"/>
          <w:szCs w:val="32"/>
          <w:lang w:eastAsia="pl-PL"/>
        </w:rPr>
        <w:t>Pieczenie chleba to zabawa, którą zaczynają słowa piosenki: „Mało nas, mało nas do pieczenia chleba”. Jest to świetna zabawa dla dzieci od 4 do 6 roku życia. Wszyscy uczestnicy zabawy powinni znać nawzajem swoje imiona, ale można potraktować tę zabawę jako integracyjną. Dlatego jeśli mamy grupę, gdzie nie wszyscy się znają, poprośmy dzieci, aby po kolei przedstawiły się. Następnie wszyscy, łapiąc się za ręce, tworzą duży krąg, do środka którego zapraszamy parę losowo wybranych uczestników. Oba koła, małe i duże, kręcą się w rytm słów piosenki. Gdy dochodzimy do słów „ciebie tu potrzeba”, dziecko znajdujące się w małym kółeczku śpiewa zamiast nich np.: „tylko nam, tylko nam Oli tu potrzeba”. Wówczas Ola znajdująca się w dużym kole przechodzi do małego i w kolejnych słowach piosenki wskazuje następnego uczestnika, który przechodzi do małego koła. Gdy małe koło robi się coraz większe i z trudem mieści się w dużym kole, wówczas dzieci śpiewają drugą zwrotkę piosenki, wymieniając po kolei imię uczestn</w:t>
      </w:r>
      <w:r w:rsidR="00034659" w:rsidRPr="00A05696">
        <w:rPr>
          <w:rFonts w:ascii="Times New Roman" w:eastAsia="Times New Roman" w:hAnsi="Times New Roman" w:cs="Times New Roman"/>
          <w:color w:val="5A4A42"/>
          <w:sz w:val="32"/>
          <w:szCs w:val="32"/>
          <w:lang w:eastAsia="pl-PL"/>
        </w:rPr>
        <w:t>ika, który wraca do dużego koła.</w:t>
      </w:r>
    </w:p>
    <w:p w:rsidR="00034659" w:rsidRPr="00FA3C5C" w:rsidRDefault="00034659" w:rsidP="00034659">
      <w:pPr>
        <w:shd w:val="clear" w:color="auto" w:fill="FFFFFF"/>
        <w:spacing w:before="75" w:after="75" w:line="240" w:lineRule="auto"/>
        <w:ind w:left="120"/>
        <w:rPr>
          <w:rFonts w:ascii="Times New Roman" w:eastAsia="Times New Roman" w:hAnsi="Times New Roman" w:cs="Times New Roman"/>
          <w:color w:val="5A4A42"/>
          <w:sz w:val="32"/>
          <w:szCs w:val="32"/>
          <w:lang w:eastAsia="pl-PL"/>
        </w:rPr>
      </w:pPr>
    </w:p>
    <w:p w:rsidR="00FA3C5C" w:rsidRPr="00A05696" w:rsidRDefault="00FA3C5C" w:rsidP="00FA3C5C">
      <w:pPr>
        <w:numPr>
          <w:ilvl w:val="0"/>
          <w:numId w:val="3"/>
        </w:numPr>
        <w:shd w:val="clear" w:color="auto" w:fill="FFFFFF"/>
        <w:spacing w:before="75" w:after="75" w:line="240" w:lineRule="auto"/>
        <w:ind w:left="120"/>
        <w:rPr>
          <w:rFonts w:ascii="Times New Roman" w:eastAsia="Times New Roman" w:hAnsi="Times New Roman" w:cs="Times New Roman"/>
          <w:color w:val="5A4A42"/>
          <w:sz w:val="32"/>
          <w:szCs w:val="32"/>
          <w:lang w:eastAsia="pl-PL"/>
        </w:rPr>
      </w:pPr>
      <w:r w:rsidRPr="00FA3C5C">
        <w:rPr>
          <w:rFonts w:ascii="Times New Roman" w:eastAsia="Times New Roman" w:hAnsi="Times New Roman" w:cs="Times New Roman"/>
          <w:color w:val="5A4A42"/>
          <w:sz w:val="32"/>
          <w:szCs w:val="32"/>
          <w:lang w:eastAsia="pl-PL"/>
        </w:rPr>
        <w:t>Opowiadanie muzyczne to rodzaj zabawy naśladowczej. Celem jest rytmiczne poruszanie się w takt muzyki. Tworzymy opowieść, która zawiera w sobie elementy ruchu, które dzieci mogą zilustrować. Na przykład: pewna rodzina słoni udała się na spacer − tata słoń − idzie ciężko − bum, bum, bum, mama – idzie szybko, a słoniątko – najszybciej − lekko i podskakując. Dzieci reagują natychmiast po usłyszeniu opowieści, naśladując opisane ruchy. W dalszej części opowieści można opisać na przykład taką historię: nagle rodzina słoni zobaczyła tygrysa − pauza muzyczna − wszyscy nieruchomo stanęli, tata słoń zatrąbił i tygrys uciekł. Historię powtarzamy od początku, co jakiś czas dodając nowe elementy, żeby zaskoczyć dzieci.</w:t>
      </w:r>
    </w:p>
    <w:p w:rsidR="00034659" w:rsidRPr="00FA3C5C" w:rsidRDefault="00034659" w:rsidP="00034659">
      <w:pPr>
        <w:shd w:val="clear" w:color="auto" w:fill="FFFFFF"/>
        <w:spacing w:before="75" w:after="75" w:line="240" w:lineRule="auto"/>
        <w:ind w:left="-240"/>
        <w:rPr>
          <w:rFonts w:ascii="Times New Roman" w:eastAsia="Times New Roman" w:hAnsi="Times New Roman" w:cs="Times New Roman"/>
          <w:color w:val="5A4A42"/>
          <w:sz w:val="32"/>
          <w:szCs w:val="32"/>
          <w:lang w:eastAsia="pl-PL"/>
        </w:rPr>
      </w:pPr>
    </w:p>
    <w:p w:rsidR="00F23171" w:rsidRPr="00A05696" w:rsidRDefault="00034659" w:rsidP="00A05696">
      <w:pPr>
        <w:pStyle w:val="Akapitzlist"/>
        <w:jc w:val="center"/>
        <w:rPr>
          <w:rFonts w:ascii="Times New Roman" w:hAnsi="Times New Roman" w:cs="Times New Roman"/>
          <w:b/>
          <w:i/>
          <w:sz w:val="36"/>
          <w:szCs w:val="36"/>
        </w:rPr>
      </w:pPr>
      <w:r w:rsidRPr="00A05696">
        <w:rPr>
          <w:rFonts w:ascii="Times New Roman" w:hAnsi="Times New Roman" w:cs="Times New Roman"/>
          <w:b/>
          <w:i/>
          <w:sz w:val="36"/>
          <w:szCs w:val="36"/>
        </w:rPr>
        <w:t>https://parenting.pl/portal</w:t>
      </w:r>
    </w:p>
    <w:sectPr w:rsidR="00F23171" w:rsidRPr="00A05696" w:rsidSect="00F2317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A85"/>
    <w:multiLevelType w:val="hybridMultilevel"/>
    <w:tmpl w:val="5120B0E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C9E7FB6"/>
    <w:multiLevelType w:val="multilevel"/>
    <w:tmpl w:val="8324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BD0135"/>
    <w:multiLevelType w:val="hybridMultilevel"/>
    <w:tmpl w:val="F618A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81"/>
    <w:rsid w:val="00034659"/>
    <w:rsid w:val="00055121"/>
    <w:rsid w:val="002B0619"/>
    <w:rsid w:val="004E0EB9"/>
    <w:rsid w:val="0053747E"/>
    <w:rsid w:val="00570833"/>
    <w:rsid w:val="005F2DDE"/>
    <w:rsid w:val="007077C7"/>
    <w:rsid w:val="00781F56"/>
    <w:rsid w:val="007E55A9"/>
    <w:rsid w:val="008D2605"/>
    <w:rsid w:val="00915E44"/>
    <w:rsid w:val="00A05696"/>
    <w:rsid w:val="00A53749"/>
    <w:rsid w:val="00A8478A"/>
    <w:rsid w:val="00B17C4B"/>
    <w:rsid w:val="00B325DE"/>
    <w:rsid w:val="00C40481"/>
    <w:rsid w:val="00CA331E"/>
    <w:rsid w:val="00D2089C"/>
    <w:rsid w:val="00D51B02"/>
    <w:rsid w:val="00DA0B4D"/>
    <w:rsid w:val="00E02587"/>
    <w:rsid w:val="00F23171"/>
    <w:rsid w:val="00F70F2E"/>
    <w:rsid w:val="00FA3C5C"/>
    <w:rsid w:val="00FB2F9D"/>
    <w:rsid w:val="00FC2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BA65"/>
  <w15:chartTrackingRefBased/>
  <w15:docId w15:val="{3BE214F1-73A5-4E40-B832-6E40DB92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C40481"/>
    <w:pPr>
      <w:spacing w:after="0" w:line="240" w:lineRule="auto"/>
    </w:pPr>
    <w:rPr>
      <w:rFonts w:ascii="Calibri" w:eastAsia="Calibri" w:hAnsi="Calibri" w:cs="Times New Roman"/>
    </w:rPr>
  </w:style>
  <w:style w:type="paragraph" w:styleId="Akapitzlist">
    <w:name w:val="List Paragraph"/>
    <w:basedOn w:val="Normalny"/>
    <w:uiPriority w:val="34"/>
    <w:qFormat/>
    <w:rsid w:val="007077C7"/>
    <w:pPr>
      <w:ind w:left="720"/>
      <w:contextualSpacing/>
    </w:pPr>
  </w:style>
  <w:style w:type="character" w:customStyle="1" w:styleId="apple-converted-space">
    <w:name w:val="apple-converted-space"/>
    <w:basedOn w:val="Domylnaczcionkaakapitu"/>
    <w:rsid w:val="00FA3C5C"/>
  </w:style>
  <w:style w:type="character" w:styleId="Hipercze">
    <w:name w:val="Hyperlink"/>
    <w:basedOn w:val="Domylnaczcionkaakapitu"/>
    <w:uiPriority w:val="99"/>
    <w:semiHidden/>
    <w:unhideWhenUsed/>
    <w:rsid w:val="00FA3C5C"/>
    <w:rPr>
      <w:color w:val="0000FF"/>
      <w:u w:val="single"/>
    </w:rPr>
  </w:style>
  <w:style w:type="paragraph" w:styleId="Tekstdymka">
    <w:name w:val="Balloon Text"/>
    <w:basedOn w:val="Normalny"/>
    <w:link w:val="TekstdymkaZnak"/>
    <w:uiPriority w:val="99"/>
    <w:semiHidden/>
    <w:unhideWhenUsed/>
    <w:rsid w:val="00A056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5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86010">
      <w:bodyDiv w:val="1"/>
      <w:marLeft w:val="0"/>
      <w:marRight w:val="0"/>
      <w:marTop w:val="0"/>
      <w:marBottom w:val="0"/>
      <w:divBdr>
        <w:top w:val="none" w:sz="0" w:space="0" w:color="auto"/>
        <w:left w:val="none" w:sz="0" w:space="0" w:color="auto"/>
        <w:bottom w:val="none" w:sz="0" w:space="0" w:color="auto"/>
        <w:right w:val="none" w:sz="0" w:space="0" w:color="auto"/>
      </w:divBdr>
    </w:div>
    <w:div w:id="761532931">
      <w:bodyDiv w:val="1"/>
      <w:marLeft w:val="0"/>
      <w:marRight w:val="0"/>
      <w:marTop w:val="0"/>
      <w:marBottom w:val="0"/>
      <w:divBdr>
        <w:top w:val="none" w:sz="0" w:space="0" w:color="auto"/>
        <w:left w:val="none" w:sz="0" w:space="0" w:color="auto"/>
        <w:bottom w:val="none" w:sz="0" w:space="0" w:color="auto"/>
        <w:right w:val="none" w:sz="0" w:space="0" w:color="auto"/>
      </w:divBdr>
    </w:div>
    <w:div w:id="15696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ing.pl/portal/nauka-pisania-dla-dzieci" TargetMode="External"/><Relationship Id="rId3" Type="http://schemas.openxmlformats.org/officeDocument/2006/relationships/settings" Target="settings.xml"/><Relationship Id="rId7" Type="http://schemas.openxmlformats.org/officeDocument/2006/relationships/hyperlink" Target="https://parenting.pl/portal/czytanie-dzieciom-baj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enting.pl/portal/mowa-dwulatka" TargetMode="External"/><Relationship Id="rId11" Type="http://schemas.openxmlformats.org/officeDocument/2006/relationships/theme" Target="theme/theme1.xml"/><Relationship Id="rId5" Type="http://schemas.openxmlformats.org/officeDocument/2006/relationships/hyperlink" Target="https://parenting.pl/portal/zabawy-taneczne-dla-dziec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renting.pl/portal/nauka-liczenia-dla-dzie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1013</Words>
  <Characters>6082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SAJDAK</dc:creator>
  <cp:keywords/>
  <dc:description/>
  <cp:lastModifiedBy>JOLANTA SAJDAK</cp:lastModifiedBy>
  <cp:revision>2</cp:revision>
  <cp:lastPrinted>2016-10-01T18:04:00Z</cp:lastPrinted>
  <dcterms:created xsi:type="dcterms:W3CDTF">2016-10-01T17:02:00Z</dcterms:created>
  <dcterms:modified xsi:type="dcterms:W3CDTF">2017-01-10T18:46:00Z</dcterms:modified>
</cp:coreProperties>
</file>